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1B" w:rsidRPr="00174D1B" w:rsidRDefault="00174D1B" w:rsidP="00174D1B">
      <w:pPr>
        <w:pStyle w:val="a3"/>
        <w:shd w:val="clear" w:color="auto" w:fill="FFFFFF"/>
        <w:spacing w:before="0" w:beforeAutospacing="0"/>
        <w:jc w:val="both"/>
        <w:rPr>
          <w:b/>
          <w:bCs/>
          <w:color w:val="333333"/>
          <w:sz w:val="36"/>
          <w:szCs w:val="36"/>
          <w:shd w:val="clear" w:color="auto" w:fill="FFFFFF"/>
        </w:rPr>
      </w:pPr>
      <w:r w:rsidRPr="00174D1B">
        <w:rPr>
          <w:b/>
          <w:bCs/>
          <w:color w:val="333333"/>
          <w:sz w:val="36"/>
          <w:szCs w:val="36"/>
          <w:shd w:val="clear" w:color="auto" w:fill="FFFFFF"/>
        </w:rPr>
        <w:t>Гарантии и защита прав контролируемых лиц – субъектов предпринимательской деятельности</w:t>
      </w:r>
    </w:p>
    <w:p w:rsidR="00174D1B" w:rsidRDefault="00174D1B" w:rsidP="00174D1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Статьей 36 Федерального закона от 31.07.2020 № 248-ФЗ «О государственном контроле (надзоре) и муниципальном контроле в Российской Федерации» установлены гарантии и защита прав субъектов предпринимательской деятельности.</w:t>
      </w:r>
    </w:p>
    <w:p w:rsidR="00174D1B" w:rsidRDefault="00174D1B" w:rsidP="00174D1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Так, контролируемое лицо при осуществлении в отношении него государственного контроля (надзора) и муниципального контроля имеет право:</w:t>
      </w:r>
    </w:p>
    <w:p w:rsidR="00174D1B" w:rsidRDefault="00174D1B" w:rsidP="00174D1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– присутствовать при проведении профилактического мероприятия, контрольного (надзорного) мероприятия, давать пояснения по вопросам их проведения;</w:t>
      </w:r>
    </w:p>
    <w:p w:rsidR="00174D1B" w:rsidRDefault="00174D1B" w:rsidP="00174D1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– получать от контрольного (надзорного) органа,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федеральными законами;</w:t>
      </w:r>
    </w:p>
    <w:p w:rsidR="00174D1B" w:rsidRDefault="00174D1B" w:rsidP="00174D1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– получать от контрольного (надзорного) органа информацию о сведениях, которые стали основанием для проведения внепланового контрольного (надзорного) мероприятия;</w:t>
      </w:r>
    </w:p>
    <w:p w:rsidR="00174D1B" w:rsidRDefault="00174D1B" w:rsidP="00174D1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– знакомиться с результатами контрольных (надзорных) мероприятий, контрольных (надзорных) действий, сообщать контрольному (надзорному) органу о своем согласии или несогласии с ними;</w:t>
      </w:r>
    </w:p>
    <w:p w:rsidR="00174D1B" w:rsidRDefault="00174D1B" w:rsidP="00174D1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  <w:sz w:val="27"/>
          <w:szCs w:val="27"/>
        </w:rPr>
        <w:t>– обжаловать действия (бездействие) должностных лиц контрольного (надзорного) органа, решения контрольного (надзорного) органа, повлекшие за собой нарушение прав контролируемых лиц при осуществлении государственного контроля (надзора), муниципального контроля, в досудебном и (или) судебном порядке в соответствии с законодательством Российской</w:t>
      </w:r>
      <w:proofErr w:type="gramEnd"/>
      <w:r>
        <w:rPr>
          <w:color w:val="333333"/>
          <w:sz w:val="27"/>
          <w:szCs w:val="27"/>
        </w:rPr>
        <w:t xml:space="preserve"> Федерации;</w:t>
      </w:r>
    </w:p>
    <w:p w:rsidR="00174D1B" w:rsidRDefault="00174D1B" w:rsidP="00174D1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– 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(надзорных) мероприятий</w:t>
      </w:r>
    </w:p>
    <w:p w:rsidR="00174D1B" w:rsidRDefault="00174D1B" w:rsidP="00174D1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Право на ознакомление с результатами проверки и смежное с ним право на выражение согласия или несогласия реализуется посредством внесения записи в акт, составленный по результату проведения проверки. Таким образом, проверяющий обязан ознакомить руководителя юридического лица, либо его представителя, индивидуального предпринимателя, либо его представителя с результатами проведенной проверки.</w:t>
      </w:r>
    </w:p>
    <w:p w:rsidR="00174D1B" w:rsidRDefault="00174D1B" w:rsidP="00174D1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lastRenderedPageBreak/>
        <w:t>С 2023 года действует обязательный досудебный порядок обжалования действий (бездействия) и решений органов государственного контроля (надзора) в отношении видов государственного контроля, указанных в перечне, утвержденном Постановлением Правительства Российской Федерации от 28.04.2021 № 663. Порядок досудебного обжалования устанавливает электронный способ подачи жалоб через портал государственных услуг с использованием электронной подписи.</w:t>
      </w:r>
    </w:p>
    <w:p w:rsidR="00174D1B" w:rsidRDefault="00174D1B" w:rsidP="00174D1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Субъекты предпринимательской деятельности вправе привлекать к проверкам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Российской Федерации.</w:t>
      </w:r>
    </w:p>
    <w:p w:rsidR="00174D1B" w:rsidRDefault="00174D1B" w:rsidP="00174D1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  <w:sz w:val="27"/>
          <w:szCs w:val="27"/>
        </w:rPr>
        <w:t>При усмотрении в жалобе оснований для проверки по факту нарушения прав и законных интересов предпринимателей Уполномоченный вправе: запрашивать и получать от органов государственной власти и местного самоуправления и у должностных лиц необходимые сведения, документы и материалы; посещать органы государственной власти и местного самоуправления при предъявлении служебного удостоверения; принимать участие в выездной проверке, проводимой в отношении заявителя.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Одновременно с обжалованием в судебном порядке ненормативных правовых актов органов местного самоуправления, нарушающих права и законные интересы субъектов предпринимательской деятельности, выносить подлежащие немедленному исполнению в порядке, установленном законодательством Российской Федерации об общих принципах организации местного самоуправления, предписания о приостановлении их действия до вступления в законную силу судебного акта, вынесенного по результатам рассмотрения заявления Уполномоченного.</w:t>
      </w:r>
      <w:proofErr w:type="gramEnd"/>
    </w:p>
    <w:p w:rsidR="00530640" w:rsidRPr="00530640" w:rsidRDefault="00530640">
      <w:pPr>
        <w:rPr>
          <w:rFonts w:ascii="Times New Roman" w:hAnsi="Times New Roman" w:cs="Times New Roman"/>
        </w:rPr>
      </w:pPr>
    </w:p>
    <w:sectPr w:rsidR="00530640" w:rsidRPr="00530640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640"/>
    <w:rsid w:val="00000107"/>
    <w:rsid w:val="00174D1B"/>
    <w:rsid w:val="00382C56"/>
    <w:rsid w:val="00460B48"/>
    <w:rsid w:val="00530640"/>
    <w:rsid w:val="00972343"/>
    <w:rsid w:val="00EF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user</cp:lastModifiedBy>
  <cp:revision>2</cp:revision>
  <dcterms:created xsi:type="dcterms:W3CDTF">2024-06-20T11:49:00Z</dcterms:created>
  <dcterms:modified xsi:type="dcterms:W3CDTF">2024-06-20T11:49:00Z</dcterms:modified>
</cp:coreProperties>
</file>