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B712" w14:textId="77777777"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031EF6">
        <w:t xml:space="preserve">                             </w:t>
      </w:r>
      <w:r w:rsidR="00E448C8">
        <w:t xml:space="preserve">       </w:t>
      </w:r>
      <w:r w:rsidR="003E4BBE">
        <w:rPr>
          <w:noProof/>
        </w:rPr>
        <w:drawing>
          <wp:inline distT="0" distB="0" distL="0" distR="0" wp14:anchorId="1C8386EC" wp14:editId="7CDBC1D4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</w:t>
      </w:r>
      <w:r w:rsidR="00982B3F" w:rsidRPr="00C824BF">
        <w:rPr>
          <w:b/>
        </w:rPr>
        <w:t xml:space="preserve">   </w:t>
      </w:r>
      <w:r w:rsidR="00982B3F">
        <w:t xml:space="preserve">                  </w:t>
      </w:r>
    </w:p>
    <w:p w14:paraId="265AE06B" w14:textId="77777777"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14:paraId="0760292A" w14:textId="77777777"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14:paraId="0F17DDE4" w14:textId="75FFDD74" w:rsidR="00F17076" w:rsidRDefault="007F6E34" w:rsidP="00D9753B">
      <w:pPr>
        <w:pStyle w:val="2"/>
      </w:pPr>
      <w:r>
        <w:t>ЛЮБИМОВСКОГО</w:t>
      </w:r>
      <w:r w:rsidR="00E9233F">
        <w:t xml:space="preserve"> МУНИЦИПАЛЬНОГО ОБРАЗОВАНИЯ</w:t>
      </w:r>
      <w:r w:rsidR="00022182">
        <w:t xml:space="preserve"> </w:t>
      </w:r>
      <w:r w:rsidR="00982B3F">
        <w:t xml:space="preserve">    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14:paraId="21A83F0F" w14:textId="77777777"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14:paraId="4E87E403" w14:textId="77777777" w:rsidR="00031EF6" w:rsidRDefault="00031EF6" w:rsidP="00031EF6">
      <w:pPr>
        <w:rPr>
          <w:b/>
          <w:spacing w:val="110"/>
          <w:sz w:val="30"/>
          <w:szCs w:val="30"/>
        </w:rPr>
      </w:pPr>
    </w:p>
    <w:p w14:paraId="4E431E75" w14:textId="77777777"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14:paraId="7FF44066" w14:textId="77777777" w:rsidR="00031EF6" w:rsidRDefault="00031EF6" w:rsidP="00431B46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14:paraId="58577759" w14:textId="568A4ADD" w:rsidR="00031EF6" w:rsidRPr="00DA200A" w:rsidRDefault="00C165EB" w:rsidP="00431B46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AF17E4">
        <w:rPr>
          <w:sz w:val="27"/>
          <w:szCs w:val="27"/>
        </w:rPr>
        <w:t xml:space="preserve">           </w:t>
      </w:r>
      <w:r>
        <w:rPr>
          <w:sz w:val="27"/>
          <w:szCs w:val="27"/>
        </w:rPr>
        <w:t>202</w:t>
      </w:r>
      <w:r w:rsidR="00DB2E3E" w:rsidRPr="007F6E34">
        <w:rPr>
          <w:sz w:val="27"/>
          <w:szCs w:val="27"/>
        </w:rPr>
        <w:t>3</w:t>
      </w:r>
      <w:r w:rsidR="00B61DFB">
        <w:rPr>
          <w:sz w:val="27"/>
          <w:szCs w:val="27"/>
        </w:rPr>
        <w:t xml:space="preserve"> № </w:t>
      </w:r>
      <w:r w:rsidR="00AF17E4">
        <w:rPr>
          <w:sz w:val="27"/>
          <w:szCs w:val="27"/>
        </w:rPr>
        <w:t>00</w:t>
      </w:r>
      <w:r w:rsidR="00031EF6" w:rsidRPr="00DA200A">
        <w:rPr>
          <w:sz w:val="27"/>
          <w:szCs w:val="27"/>
          <w:u w:val="single"/>
        </w:rPr>
        <w:t xml:space="preserve">  </w:t>
      </w:r>
    </w:p>
    <w:p w14:paraId="2E8A798F" w14:textId="77777777"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14:paraId="11662FD4" w14:textId="77777777" w:rsidR="00320A90" w:rsidRPr="00AF17E4" w:rsidRDefault="00320A90" w:rsidP="00320A90">
      <w:pPr>
        <w:rPr>
          <w:sz w:val="28"/>
          <w:szCs w:val="28"/>
        </w:rPr>
      </w:pPr>
      <w:r>
        <w:t xml:space="preserve"> </w:t>
      </w:r>
      <w:r w:rsidR="00AF17E4">
        <w:t xml:space="preserve"> </w:t>
      </w:r>
      <w:r w:rsidR="00AF17E4">
        <w:rPr>
          <w:sz w:val="28"/>
          <w:szCs w:val="28"/>
        </w:rPr>
        <w:t xml:space="preserve">                                                        ПРОЕКТ</w:t>
      </w:r>
    </w:p>
    <w:p w14:paraId="1845996E" w14:textId="77777777"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14:paraId="411BDA64" w14:textId="55036F36"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="00320A90" w:rsidRPr="00D73256">
        <w:t>.</w:t>
      </w:r>
      <w:r w:rsidR="005806FA">
        <w:t xml:space="preserve"> </w:t>
      </w:r>
      <w:proofErr w:type="spellStart"/>
      <w:r w:rsidR="007F6E34">
        <w:t>Любимово</w:t>
      </w:r>
      <w:proofErr w:type="spellEnd"/>
    </w:p>
    <w:p w14:paraId="64960877" w14:textId="77777777"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ACFAAC6" w14:textId="683BDE7D"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DB2E3E" w:rsidRPr="00DB2E3E">
        <w:rPr>
          <w:b/>
          <w:bCs/>
          <w:color w:val="000000" w:themeColor="text1"/>
          <w:sz w:val="28"/>
          <w:szCs w:val="28"/>
        </w:rPr>
        <w:t>4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3BD75D33" w14:textId="77777777"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01F3D53" w14:textId="00B2A302"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proofErr w:type="spellStart"/>
      <w:r w:rsidR="007F6E34">
        <w:rPr>
          <w:color w:val="000000" w:themeColor="text1"/>
          <w:sz w:val="28"/>
          <w:szCs w:val="28"/>
        </w:rPr>
        <w:t>Любимовского</w:t>
      </w:r>
      <w:proofErr w:type="spellEnd"/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proofErr w:type="spellStart"/>
      <w:r w:rsidR="007F6E34">
        <w:rPr>
          <w:color w:val="000000" w:themeColor="text1"/>
          <w:sz w:val="28"/>
          <w:szCs w:val="28"/>
        </w:rPr>
        <w:t>Любимовского</w:t>
      </w:r>
      <w:proofErr w:type="spellEnd"/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14:paraId="59808426" w14:textId="7606DEA4"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Cs/>
          <w:color w:val="000000"/>
          <w:sz w:val="28"/>
          <w:szCs w:val="28"/>
        </w:rPr>
        <w:t>Любимовского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DB2E3E" w:rsidRPr="00DB2E3E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14:paraId="325A8E55" w14:textId="781B6645"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7F6E34">
        <w:rPr>
          <w:bCs/>
          <w:color w:val="000000" w:themeColor="text1"/>
          <w:sz w:val="28"/>
          <w:szCs w:val="28"/>
        </w:rPr>
        <w:t>Любимовского</w:t>
      </w:r>
      <w:proofErr w:type="spellEnd"/>
      <w:r w:rsidR="003170C8">
        <w:rPr>
          <w:bCs/>
          <w:color w:val="000000" w:themeColor="text1"/>
          <w:sz w:val="28"/>
          <w:szCs w:val="28"/>
        </w:rPr>
        <w:t xml:space="preserve">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14:paraId="57131544" w14:textId="7070C37E"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DB2E3E">
        <w:rPr>
          <w:color w:val="000000" w:themeColor="text1"/>
          <w:sz w:val="28"/>
          <w:szCs w:val="28"/>
        </w:rPr>
        <w:t>Главному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7F6E34"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 w:rsidR="007F6E34">
        <w:rPr>
          <w:color w:val="000000"/>
          <w:sz w:val="28"/>
          <w:szCs w:val="28"/>
        </w:rPr>
        <w:t>Панфиловой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 w:rsidR="007F6E34">
        <w:rPr>
          <w:color w:val="000000"/>
          <w:sz w:val="28"/>
          <w:szCs w:val="28"/>
        </w:rPr>
        <w:t>Любимовского</w:t>
      </w:r>
      <w:proofErr w:type="spellEnd"/>
      <w:r w:rsidR="005F4D59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14:paraId="1223A8FF" w14:textId="77777777" w:rsidR="00881B14" w:rsidRPr="00881B14" w:rsidRDefault="00881B14" w:rsidP="00881B14">
      <w:pPr>
        <w:overflowPunct/>
        <w:autoSpaceDE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Настоящее </w:t>
      </w:r>
      <w:r w:rsidRPr="00881B14">
        <w:rPr>
          <w:sz w:val="28"/>
          <w:szCs w:val="28"/>
        </w:rPr>
        <w:t xml:space="preserve">Постановление вступает в силу со дня </w:t>
      </w:r>
      <w:r w:rsidR="00263164" w:rsidRPr="00881B14">
        <w:rPr>
          <w:sz w:val="28"/>
          <w:szCs w:val="28"/>
        </w:rPr>
        <w:t>его официального</w:t>
      </w:r>
      <w:r w:rsidRPr="00881B14">
        <w:rPr>
          <w:sz w:val="28"/>
          <w:szCs w:val="28"/>
        </w:rPr>
        <w:t xml:space="preserve"> о</w:t>
      </w:r>
      <w:r w:rsidR="00202B70">
        <w:rPr>
          <w:sz w:val="28"/>
          <w:szCs w:val="28"/>
        </w:rPr>
        <w:t>публиковани</w:t>
      </w:r>
      <w:r w:rsidR="00263164">
        <w:rPr>
          <w:sz w:val="28"/>
          <w:szCs w:val="28"/>
        </w:rPr>
        <w:t>я</w:t>
      </w:r>
      <w:r w:rsidRPr="00881B14">
        <w:rPr>
          <w:sz w:val="28"/>
          <w:szCs w:val="28"/>
        </w:rPr>
        <w:t>.</w:t>
      </w:r>
    </w:p>
    <w:p w14:paraId="7D170990" w14:textId="77777777"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14:paraId="77D6CBBA" w14:textId="77777777" w:rsidR="009274E3" w:rsidRDefault="009274E3" w:rsidP="00031EF6">
      <w:pPr>
        <w:pStyle w:val="a8"/>
        <w:spacing w:after="0"/>
        <w:rPr>
          <w:b/>
          <w:sz w:val="28"/>
          <w:szCs w:val="28"/>
        </w:rPr>
      </w:pPr>
    </w:p>
    <w:p w14:paraId="06528680" w14:textId="08ED3D42" w:rsidR="00031EF6" w:rsidRDefault="007F6E34" w:rsidP="00031EF6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31EF6" w:rsidRPr="00031EF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</w:p>
    <w:p w14:paraId="26FE8D94" w14:textId="7CB5A86A"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муниципального </w:t>
      </w:r>
      <w:r w:rsidRPr="007F6E34">
        <w:rPr>
          <w:b/>
          <w:sz w:val="28"/>
          <w:szCs w:val="28"/>
        </w:rPr>
        <w:t>образования</w:t>
      </w:r>
      <w:r w:rsidR="00031EF6" w:rsidRPr="007F6E34">
        <w:rPr>
          <w:b/>
          <w:sz w:val="28"/>
          <w:szCs w:val="28"/>
        </w:rPr>
        <w:t xml:space="preserve">               </w:t>
      </w:r>
      <w:r w:rsidR="00031EF6" w:rsidRPr="007F6E34">
        <w:rPr>
          <w:b/>
          <w:i/>
          <w:sz w:val="28"/>
          <w:szCs w:val="28"/>
        </w:rPr>
        <w:t xml:space="preserve">         </w:t>
      </w:r>
      <w:r w:rsidR="00031EF6" w:rsidRPr="007F6E34">
        <w:rPr>
          <w:b/>
          <w:sz w:val="28"/>
          <w:szCs w:val="28"/>
        </w:rPr>
        <w:t xml:space="preserve">                       </w:t>
      </w:r>
      <w:proofErr w:type="spellStart"/>
      <w:r w:rsidR="007F6E34" w:rsidRPr="007F6E34">
        <w:rPr>
          <w:b/>
          <w:sz w:val="28"/>
          <w:szCs w:val="28"/>
        </w:rPr>
        <w:t>Н.И.Ефанова</w:t>
      </w:r>
      <w:proofErr w:type="spellEnd"/>
    </w:p>
    <w:p w14:paraId="0E8A3FA2" w14:textId="77777777" w:rsidR="00031EF6" w:rsidRDefault="00031EF6" w:rsidP="00031EF6">
      <w:pPr>
        <w:pStyle w:val="a8"/>
        <w:spacing w:after="0"/>
        <w:rPr>
          <w:sz w:val="24"/>
          <w:szCs w:val="24"/>
        </w:rPr>
      </w:pPr>
    </w:p>
    <w:p w14:paraId="68B7EDA9" w14:textId="77777777"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14:paraId="732554FE" w14:textId="46607437"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proofErr w:type="spellStart"/>
      <w:r w:rsidR="007F6E34">
        <w:rPr>
          <w:b w:val="0"/>
          <w:sz w:val="24"/>
        </w:rPr>
        <w:t>Любимовского</w:t>
      </w:r>
      <w:proofErr w:type="spellEnd"/>
      <w:r>
        <w:rPr>
          <w:b w:val="0"/>
          <w:sz w:val="24"/>
        </w:rPr>
        <w:t xml:space="preserve"> муниципального образования</w:t>
      </w:r>
    </w:p>
    <w:p w14:paraId="7A3A83FD" w14:textId="5D7C1547"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AF17E4">
        <w:rPr>
          <w:b w:val="0"/>
          <w:sz w:val="24"/>
        </w:rPr>
        <w:t xml:space="preserve">               </w:t>
      </w:r>
      <w:r w:rsidR="00C165EB">
        <w:rPr>
          <w:b w:val="0"/>
          <w:sz w:val="24"/>
        </w:rPr>
        <w:t>.202</w:t>
      </w:r>
      <w:r w:rsidR="00DB2E3E">
        <w:rPr>
          <w:b w:val="0"/>
          <w:sz w:val="24"/>
        </w:rPr>
        <w:t>3</w:t>
      </w:r>
      <w:r>
        <w:rPr>
          <w:b w:val="0"/>
          <w:sz w:val="24"/>
        </w:rPr>
        <w:t xml:space="preserve"> № </w:t>
      </w:r>
      <w:r w:rsidR="00AF17E4">
        <w:rPr>
          <w:b w:val="0"/>
          <w:sz w:val="24"/>
        </w:rPr>
        <w:t>00</w:t>
      </w:r>
    </w:p>
    <w:p w14:paraId="31E67A85" w14:textId="77777777" w:rsidR="00031EF6" w:rsidRDefault="00031EF6" w:rsidP="00031EF6">
      <w:pPr>
        <w:pStyle w:val="af"/>
        <w:ind w:left="10632"/>
      </w:pPr>
    </w:p>
    <w:p w14:paraId="71F712A9" w14:textId="4B505C4C"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/>
          <w:bCs/>
          <w:color w:val="000000"/>
          <w:sz w:val="28"/>
          <w:szCs w:val="28"/>
        </w:rPr>
        <w:t>Любимовского</w:t>
      </w:r>
      <w:proofErr w:type="spellEnd"/>
      <w:r w:rsidRPr="00031EF6">
        <w:rPr>
          <w:b/>
          <w:bCs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DB2E3E">
        <w:rPr>
          <w:b/>
          <w:bCs/>
          <w:color w:val="000000" w:themeColor="text1"/>
          <w:sz w:val="28"/>
          <w:szCs w:val="28"/>
        </w:rPr>
        <w:t>4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2E93CF23" w14:textId="77777777" w:rsidR="00031EF6" w:rsidRDefault="00031EF6" w:rsidP="00031EF6">
      <w:pPr>
        <w:pStyle w:val="af"/>
        <w:rPr>
          <w:bCs w:val="0"/>
          <w:color w:val="000000"/>
        </w:rPr>
      </w:pPr>
    </w:p>
    <w:p w14:paraId="777E415C" w14:textId="77777777"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419E69D9" w14:textId="77777777"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14:paraId="754F7462" w14:textId="5F569B87"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F6E34">
        <w:rPr>
          <w:bCs/>
          <w:color w:val="000000"/>
          <w:sz w:val="28"/>
          <w:szCs w:val="28"/>
        </w:rPr>
        <w:t>Любимовского</w:t>
      </w:r>
      <w:proofErr w:type="spellEnd"/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DB2E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430C98B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0"/>
    </w:p>
    <w:p w14:paraId="5EB08960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14:paraId="35930456" w14:textId="77777777"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14:paraId="641A36A0" w14:textId="77777777"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14:paraId="5CAE7ABB" w14:textId="6EFB691C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DB2E3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bookmarkEnd w:id="2"/>
      <w:r>
        <w:rPr>
          <w:sz w:val="28"/>
          <w:szCs w:val="28"/>
        </w:rPr>
        <w:t>.</w:t>
      </w:r>
    </w:p>
    <w:p w14:paraId="2CA73346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14:paraId="2566C804" w14:textId="77777777"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3141525" w14:textId="77777777"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14:paraId="647C2885" w14:textId="5CABDC08"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23.08</w:t>
      </w:r>
      <w:r w:rsidR="00B61DFB">
        <w:rPr>
          <w:sz w:val="28"/>
          <w:szCs w:val="28"/>
        </w:rPr>
        <w:t>.201</w:t>
      </w:r>
      <w:r w:rsidR="00100FA9">
        <w:rPr>
          <w:sz w:val="28"/>
          <w:szCs w:val="28"/>
        </w:rPr>
        <w:t>8</w:t>
      </w:r>
      <w:r w:rsidR="00B61D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00FA9">
        <w:rPr>
          <w:sz w:val="28"/>
          <w:szCs w:val="28"/>
        </w:rPr>
        <w:t>217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  <w:r w:rsidRPr="001C3023">
        <w:rPr>
          <w:sz w:val="28"/>
          <w:szCs w:val="28"/>
        </w:rPr>
        <w:t xml:space="preserve"> </w:t>
      </w:r>
    </w:p>
    <w:p w14:paraId="0A2B6EBB" w14:textId="77777777"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14:paraId="3F43AB70" w14:textId="77777777"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14:paraId="2214C7AC" w14:textId="77777777"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14:paraId="123CDF1D" w14:textId="77777777"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14:paraId="444815E8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1C7D2BDE" w14:textId="77777777"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AF17E4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14:paraId="09089B2D" w14:textId="4FEA832C"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proofErr w:type="spellStart"/>
      <w:r w:rsidR="007F6E34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14:paraId="2A35B151" w14:textId="77777777"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14:paraId="68E02B18" w14:textId="77777777"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14:paraId="7AE21A2C" w14:textId="77777777" w:rsidR="00031EF6" w:rsidRPr="00587A58" w:rsidRDefault="00031EF6" w:rsidP="00031EF6">
      <w:pPr>
        <w:ind w:firstLine="567"/>
      </w:pPr>
    </w:p>
    <w:p w14:paraId="4F12FDBF" w14:textId="77777777"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3"/>
    <w:p w14:paraId="269D7AA7" w14:textId="77777777"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2773296" w14:textId="77777777"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1DC56C5" w14:textId="77777777"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F998D6" w14:textId="77777777"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14:paraId="3E692F58" w14:textId="77777777"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14:paraId="644A287F" w14:textId="77777777"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0C006EB3" w14:textId="77777777"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07A38559" w14:textId="77777777"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273F6347" w14:textId="77777777"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14:paraId="45D05A42" w14:textId="77777777"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14:paraId="65236A0B" w14:textId="77777777"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031EF6" w:rsidRPr="00A26A73" w14:paraId="3F435AE1" w14:textId="77777777" w:rsidTr="000732AA">
        <w:tc>
          <w:tcPr>
            <w:tcW w:w="696" w:type="dxa"/>
            <w:vAlign w:val="center"/>
          </w:tcPr>
          <w:p w14:paraId="1AA8208F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14:paraId="3EF5CB64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14:paraId="76889311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14:paraId="707EE7E9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14:paraId="4F93D5D9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14:paraId="757FB793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14:paraId="3FB28920" w14:textId="77777777"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14:paraId="42DFFDBD" w14:textId="77777777" w:rsidTr="000732AA">
        <w:tc>
          <w:tcPr>
            <w:tcW w:w="696" w:type="dxa"/>
            <w:vAlign w:val="center"/>
          </w:tcPr>
          <w:p w14:paraId="160243CE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14:paraId="6FEFF60C" w14:textId="77777777"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14:paraId="63BF1DBF" w14:textId="77777777"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14:paraId="35E51E1A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31C08CA2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14:paraId="41A5FBED" w14:textId="77777777" w:rsidTr="000732AA">
        <w:tc>
          <w:tcPr>
            <w:tcW w:w="696" w:type="dxa"/>
            <w:vAlign w:val="center"/>
          </w:tcPr>
          <w:p w14:paraId="2616222A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1.1.</w:t>
            </w:r>
          </w:p>
        </w:tc>
        <w:tc>
          <w:tcPr>
            <w:tcW w:w="4245" w:type="dxa"/>
          </w:tcPr>
          <w:p w14:paraId="3A296B51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14:paraId="6206D5E5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14:paraId="3B48995E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14:paraId="6B30898E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401A07B2" w14:textId="77777777"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130C6064" w14:textId="77777777" w:rsidTr="000732AA">
        <w:tc>
          <w:tcPr>
            <w:tcW w:w="696" w:type="dxa"/>
            <w:vAlign w:val="center"/>
          </w:tcPr>
          <w:p w14:paraId="17BE78C9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14:paraId="012C67A7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14:paraId="1F9120BA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14:paraId="1DA135BF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14:paraId="4C97ABE0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71A99D81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779AD281" w14:textId="77777777" w:rsidTr="000732AA">
        <w:tc>
          <w:tcPr>
            <w:tcW w:w="696" w:type="dxa"/>
            <w:vAlign w:val="center"/>
          </w:tcPr>
          <w:p w14:paraId="5CDA9FFD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14:paraId="4A388793" w14:textId="77777777" w:rsidR="00031EF6" w:rsidRPr="003170C8" w:rsidRDefault="0083018B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14:paraId="75B5E3FF" w14:textId="128BC840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  <w:p w14:paraId="5DF8A66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27154F95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6D907A05" w14:textId="77777777" w:rsidTr="000732AA">
        <w:tc>
          <w:tcPr>
            <w:tcW w:w="696" w:type="dxa"/>
            <w:vAlign w:val="center"/>
          </w:tcPr>
          <w:p w14:paraId="098A94B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14:paraId="247872C6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14:paraId="3BD7C92E" w14:textId="3E8E19BF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  <w:p w14:paraId="604DCCD7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23B839DC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77F60707" w14:textId="77777777" w:rsidTr="000732AA">
        <w:tc>
          <w:tcPr>
            <w:tcW w:w="696" w:type="dxa"/>
            <w:vAlign w:val="center"/>
          </w:tcPr>
          <w:p w14:paraId="5AA60E7F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14:paraId="2F870191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14:paraId="6953F2F0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14:paraId="549BC42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14:paraId="76C17D6F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4B533E2C" w14:textId="77777777" w:rsidTr="000732AA">
        <w:tc>
          <w:tcPr>
            <w:tcW w:w="696" w:type="dxa"/>
            <w:vAlign w:val="center"/>
          </w:tcPr>
          <w:p w14:paraId="3478938D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14:paraId="10C15361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14:paraId="63A86AD5" w14:textId="4F176DC0" w:rsidR="00031EF6" w:rsidRPr="009B5522" w:rsidRDefault="00031EF6" w:rsidP="00AF17E4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</w:tc>
        <w:tc>
          <w:tcPr>
            <w:tcW w:w="2347" w:type="dxa"/>
          </w:tcPr>
          <w:p w14:paraId="4F1748DE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14:paraId="02D7001E" w14:textId="77777777" w:rsidTr="000732AA">
        <w:tc>
          <w:tcPr>
            <w:tcW w:w="696" w:type="dxa"/>
            <w:vAlign w:val="center"/>
          </w:tcPr>
          <w:p w14:paraId="5384E970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14:paraId="2CFC4428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14:paraId="64CF7D88" w14:textId="5DEAD3D6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DB2E3E">
              <w:rPr>
                <w:b w:val="0"/>
              </w:rPr>
              <w:t>4</w:t>
            </w:r>
          </w:p>
        </w:tc>
        <w:tc>
          <w:tcPr>
            <w:tcW w:w="2347" w:type="dxa"/>
          </w:tcPr>
          <w:p w14:paraId="070FC3CB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34523E8B" w14:textId="77777777" w:rsidTr="000732AA">
        <w:tc>
          <w:tcPr>
            <w:tcW w:w="696" w:type="dxa"/>
            <w:vAlign w:val="center"/>
          </w:tcPr>
          <w:p w14:paraId="0D2C2950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14:paraId="72398E32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14:paraId="25110479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14:paraId="18E56B4E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70E5A11F" w14:textId="77777777" w:rsidTr="000732AA">
        <w:tc>
          <w:tcPr>
            <w:tcW w:w="696" w:type="dxa"/>
            <w:vAlign w:val="center"/>
          </w:tcPr>
          <w:p w14:paraId="52361E9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14:paraId="0140FE6C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14:paraId="356D2E1B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14:paraId="388E967B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14:paraId="512FB55D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14:paraId="2E4D91F8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14:paraId="58657135" w14:textId="77777777" w:rsidTr="000732AA">
        <w:tc>
          <w:tcPr>
            <w:tcW w:w="696" w:type="dxa"/>
            <w:vAlign w:val="center"/>
          </w:tcPr>
          <w:p w14:paraId="34630DC9" w14:textId="77777777"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14:paraId="5714A4AC" w14:textId="77777777"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14:paraId="4DFE2D5B" w14:textId="77777777"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14:paraId="2B1ED1DA" w14:textId="77777777"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392647" w14:paraId="61BE435D" w14:textId="77777777" w:rsidTr="000732AA">
        <w:tc>
          <w:tcPr>
            <w:tcW w:w="696" w:type="dxa"/>
            <w:vAlign w:val="center"/>
          </w:tcPr>
          <w:p w14:paraId="46B4F65D" w14:textId="77777777"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14:paraId="275C2E25" w14:textId="77777777"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14:paraId="16630B8C" w14:textId="77777777"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14:paraId="70BEC5FC" w14:textId="77777777"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14:paraId="5B2B3980" w14:textId="77777777"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449C0DD" w14:textId="77777777"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14:paraId="3C789E33" w14:textId="77777777"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31EF6" w:rsidRPr="004D5EAC" w14:paraId="7B179E21" w14:textId="77777777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20A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19FD4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219D6E25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2F974B06" w14:textId="77777777" w:rsidR="00031EF6" w:rsidRPr="00031EF6" w:rsidRDefault="00FA79B2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A25E6E4" w14:textId="77777777"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14:paraId="07C87FD6" w14:textId="77777777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801" w14:textId="3E9E406C"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7F6E34">
              <w:rPr>
                <w:rFonts w:ascii="Times New Roman" w:hAnsi="Times New Roman" w:cs="Times New Roman"/>
                <w:sz w:val="24"/>
                <w:szCs w:val="24"/>
              </w:rPr>
              <w:t>Любимовского</w:t>
            </w:r>
            <w:proofErr w:type="spellEnd"/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D7C" w14:textId="77777777"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14:paraId="6529F9F2" w14:textId="77777777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AA7" w14:textId="77777777"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E35" w14:textId="77777777"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69694" w14:textId="77777777" w:rsidR="00031EF6" w:rsidRDefault="00031EF6" w:rsidP="00031EF6">
      <w:pPr>
        <w:pStyle w:val="af"/>
        <w:jc w:val="both"/>
      </w:pPr>
    </w:p>
    <w:p w14:paraId="78AB6130" w14:textId="77777777" w:rsidR="00031EF6" w:rsidRDefault="00031EF6" w:rsidP="00031EF6">
      <w:pPr>
        <w:pStyle w:val="af"/>
        <w:jc w:val="both"/>
      </w:pPr>
    </w:p>
    <w:p w14:paraId="61BC5BD5" w14:textId="77777777" w:rsidR="00031EF6" w:rsidRDefault="00031EF6" w:rsidP="00031EF6">
      <w:pPr>
        <w:pStyle w:val="af"/>
        <w:jc w:val="both"/>
      </w:pPr>
      <w:bookmarkStart w:id="4" w:name="_GoBack"/>
      <w:r>
        <w:t>Верно:</w:t>
      </w:r>
    </w:p>
    <w:p w14:paraId="121BDBB7" w14:textId="490CFE4F" w:rsidR="00031EF6" w:rsidRDefault="00DB2E3E" w:rsidP="00031EF6">
      <w:pPr>
        <w:pStyle w:val="af"/>
        <w:jc w:val="both"/>
      </w:pPr>
      <w:r>
        <w:t>Главный</w:t>
      </w:r>
      <w:r w:rsidR="00100FA9">
        <w:t xml:space="preserve"> </w:t>
      </w:r>
      <w:r w:rsidR="00031EF6">
        <w:t>специалист администрации</w:t>
      </w:r>
    </w:p>
    <w:p w14:paraId="51C8AD15" w14:textId="0A52DD9A"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3170C8">
        <w:t xml:space="preserve">                                           </w:t>
      </w:r>
      <w:proofErr w:type="spellStart"/>
      <w:r w:rsidR="007F6E34">
        <w:t>Н.В.Панфилова</w:t>
      </w:r>
      <w:proofErr w:type="spellEnd"/>
    </w:p>
    <w:bookmarkEnd w:id="4"/>
    <w:p w14:paraId="1AA4E1E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27B74F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15433952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EFAAF7E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022B512A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2D56A4F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605C3F6D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DFA2A90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113FBAB8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4EAE79B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2C3F91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33750F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3C296E91" w14:textId="77777777"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031EF6">
      <w:footerReference w:type="even" r:id="rId11"/>
      <w:footerReference w:type="default" r:id="rId12"/>
      <w:footerReference w:type="first" r:id="rId13"/>
      <w:pgSz w:w="11907" w:h="16840" w:code="9"/>
      <w:pgMar w:top="142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17EE" w14:textId="77777777" w:rsidR="0083018B" w:rsidRDefault="0083018B">
      <w:r>
        <w:separator/>
      </w:r>
    </w:p>
  </w:endnote>
  <w:endnote w:type="continuationSeparator" w:id="0">
    <w:p w14:paraId="5B1D0FE6" w14:textId="77777777" w:rsidR="0083018B" w:rsidRDefault="0083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CD7F" w14:textId="77777777" w:rsidR="003E189C" w:rsidRDefault="003E189C" w:rsidP="003E189C">
    <w:pPr>
      <w:pStyle w:val="ad"/>
      <w:jc w:val="center"/>
    </w:pPr>
  </w:p>
  <w:p w14:paraId="43035B33" w14:textId="77777777"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5364"/>
      <w:docPartObj>
        <w:docPartGallery w:val="Page Numbers (Bottom of Page)"/>
        <w:docPartUnique/>
      </w:docPartObj>
    </w:sdtPr>
    <w:sdtEndPr/>
    <w:sdtContent>
      <w:p w14:paraId="7AFACAD5" w14:textId="77777777" w:rsidR="003E189C" w:rsidRDefault="00EA5506">
        <w:pPr>
          <w:pStyle w:val="ad"/>
          <w:jc w:val="right"/>
        </w:pPr>
        <w:r>
          <w:t>2</w:t>
        </w:r>
      </w:p>
    </w:sdtContent>
  </w:sdt>
  <w:p w14:paraId="02444318" w14:textId="77777777"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6F0C" w14:textId="77777777" w:rsidR="001E54BA" w:rsidRDefault="001E54BA">
    <w:pPr>
      <w:pStyle w:val="ad"/>
      <w:jc w:val="right"/>
    </w:pPr>
  </w:p>
  <w:p w14:paraId="4C78CC04" w14:textId="77777777"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8574" w14:textId="77777777" w:rsidR="0083018B" w:rsidRDefault="0083018B">
      <w:r>
        <w:separator/>
      </w:r>
    </w:p>
  </w:footnote>
  <w:footnote w:type="continuationSeparator" w:id="0">
    <w:p w14:paraId="33C546DC" w14:textId="77777777" w:rsidR="0083018B" w:rsidRDefault="0083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2B70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63164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1C62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C93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5FE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E34"/>
    <w:rsid w:val="007F6FD0"/>
    <w:rsid w:val="0080069F"/>
    <w:rsid w:val="00805E86"/>
    <w:rsid w:val="0081615C"/>
    <w:rsid w:val="00822172"/>
    <w:rsid w:val="00822710"/>
    <w:rsid w:val="00826EBB"/>
    <w:rsid w:val="0083018B"/>
    <w:rsid w:val="008304EF"/>
    <w:rsid w:val="008360A9"/>
    <w:rsid w:val="00840FFB"/>
    <w:rsid w:val="00845A4D"/>
    <w:rsid w:val="008501FC"/>
    <w:rsid w:val="0085231D"/>
    <w:rsid w:val="00856022"/>
    <w:rsid w:val="00862253"/>
    <w:rsid w:val="008649A3"/>
    <w:rsid w:val="008677F1"/>
    <w:rsid w:val="00881B14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60647"/>
    <w:rsid w:val="00961618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B2E3E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FFAD5"/>
  <w15:docId w15:val="{20CAAC17-515C-46BD-891D-83B626B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63AC-D654-473F-936A-838055A4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2022-10-03T04:57:00Z</cp:lastPrinted>
  <dcterms:created xsi:type="dcterms:W3CDTF">2023-10-10T07:34:00Z</dcterms:created>
  <dcterms:modified xsi:type="dcterms:W3CDTF">2023-10-10T07:54:00Z</dcterms:modified>
</cp:coreProperties>
</file>