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42" w:rsidRDefault="00883B42" w:rsidP="00883B42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27" w:rsidRDefault="005B3AF0" w:rsidP="006D0227">
      <w:pPr>
        <w:jc w:val="center"/>
        <w:rPr>
          <w:b/>
          <w:szCs w:val="28"/>
        </w:rPr>
      </w:pPr>
      <w:r>
        <w:rPr>
          <w:b/>
          <w:szCs w:val="28"/>
        </w:rPr>
        <w:t xml:space="preserve">ЛЮБИМОВСКОЕ </w:t>
      </w:r>
      <w:r w:rsidR="006D0227">
        <w:rPr>
          <w:b/>
          <w:szCs w:val="28"/>
        </w:rPr>
        <w:t xml:space="preserve">МУНИЦИПАЛЬНОЕ ОБРАЗОВАНИЕ </w:t>
      </w: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МУНИЦИПАЛЬНОГО РАЙОНА  </w:t>
      </w: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6D0227" w:rsidRDefault="006D0227" w:rsidP="006D0227">
      <w:pPr>
        <w:jc w:val="center"/>
        <w:rPr>
          <w:b/>
          <w:szCs w:val="28"/>
        </w:rPr>
      </w:pP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6D0227" w:rsidRPr="003F0673" w:rsidRDefault="006D0227" w:rsidP="006D0227">
      <w:pPr>
        <w:jc w:val="center"/>
        <w:rPr>
          <w:szCs w:val="28"/>
        </w:rPr>
      </w:pPr>
      <w:r>
        <w:rPr>
          <w:szCs w:val="28"/>
        </w:rPr>
        <w:t>(пятого созыва)</w:t>
      </w:r>
    </w:p>
    <w:p w:rsidR="006D0227" w:rsidRDefault="006D0227" w:rsidP="006D0227">
      <w:pPr>
        <w:jc w:val="center"/>
        <w:rPr>
          <w:szCs w:val="28"/>
        </w:rPr>
      </w:pPr>
    </w:p>
    <w:p w:rsidR="006D0227" w:rsidRDefault="006D0227" w:rsidP="006D022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83B42" w:rsidRDefault="00883B42" w:rsidP="00883B42">
      <w:pPr>
        <w:jc w:val="center"/>
        <w:rPr>
          <w:b/>
          <w:sz w:val="28"/>
          <w:szCs w:val="28"/>
        </w:rPr>
      </w:pPr>
    </w:p>
    <w:p w:rsidR="00883B42" w:rsidRDefault="005B3AF0" w:rsidP="00883B42">
      <w:pPr>
        <w:rPr>
          <w:sz w:val="20"/>
          <w:szCs w:val="20"/>
        </w:rPr>
      </w:pPr>
      <w:r>
        <w:rPr>
          <w:sz w:val="28"/>
          <w:szCs w:val="28"/>
        </w:rPr>
        <w:t>от 11</w:t>
      </w:r>
      <w:r w:rsidR="003D51C5">
        <w:rPr>
          <w:sz w:val="28"/>
          <w:szCs w:val="28"/>
        </w:rPr>
        <w:t>.06.</w:t>
      </w:r>
      <w:r w:rsidR="00883B42">
        <w:rPr>
          <w:sz w:val="28"/>
          <w:szCs w:val="28"/>
        </w:rPr>
        <w:t xml:space="preserve">2025 № </w:t>
      </w:r>
      <w:r>
        <w:rPr>
          <w:sz w:val="28"/>
          <w:szCs w:val="28"/>
        </w:rPr>
        <w:t>92</w:t>
      </w:r>
    </w:p>
    <w:p w:rsidR="00883B42" w:rsidRDefault="00883B42" w:rsidP="00883B42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с. </w:t>
      </w:r>
      <w:proofErr w:type="spellStart"/>
      <w:r w:rsidR="005B3AF0">
        <w:rPr>
          <w:sz w:val="20"/>
          <w:szCs w:val="20"/>
        </w:rPr>
        <w:t>Любимово</w:t>
      </w:r>
      <w:proofErr w:type="spellEnd"/>
    </w:p>
    <w:p w:rsidR="00883B42" w:rsidRDefault="00883B42" w:rsidP="00883B42">
      <w:pPr>
        <w:jc w:val="center"/>
        <w:rPr>
          <w:sz w:val="28"/>
          <w:szCs w:val="28"/>
        </w:rPr>
      </w:pPr>
    </w:p>
    <w:p w:rsidR="00883B42" w:rsidRPr="00413362" w:rsidRDefault="00883B42" w:rsidP="005B3AF0">
      <w:pPr>
        <w:pStyle w:val="1"/>
        <w:shd w:val="clear" w:color="auto" w:fill="FFFFFF"/>
        <w:spacing w:before="0"/>
        <w:ind w:right="396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установления и</w:t>
      </w:r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>ценки применения, содержащихся в муниципальных нормативны</w:t>
      </w:r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правовых актах </w:t>
      </w:r>
      <w:proofErr w:type="spellStart"/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>Любимовского</w:t>
      </w:r>
      <w:proofErr w:type="spellEnd"/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обязательных требований</w:t>
      </w:r>
    </w:p>
    <w:p w:rsid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</w:t>
      </w:r>
      <w:hyperlink r:id="rId5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06.10.2003 №131-ФЗ</w:t>
        </w:r>
      </w:hyperlink>
      <w:r w:rsidRPr="00883B42">
        <w:rPr>
          <w:rFonts w:ascii="Times New Roman" w:hAnsi="Times New Roman" w:cs="Times New Roman"/>
          <w:sz w:val="28"/>
          <w:szCs w:val="28"/>
        </w:rPr>
        <w:t> "Об общих принципах организации местного самоуправления в Российской Федерации", Федеральным законом от </w:t>
      </w:r>
      <w:hyperlink r:id="rId6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№247-ФЗ</w:t>
        </w:r>
      </w:hyperlink>
      <w:r w:rsidRPr="00883B42">
        <w:rPr>
          <w:rFonts w:ascii="Times New Roman" w:hAnsi="Times New Roman" w:cs="Times New Roman"/>
          <w:sz w:val="28"/>
          <w:szCs w:val="28"/>
        </w:rPr>
        <w:t> "Об обязательных требованиях в Российской Федерации", руководствуясь </w:t>
      </w:r>
      <w:hyperlink r:id="rId7" w:history="1">
        <w:r w:rsid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0D1B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Любимовского</w:t>
        </w:r>
        <w:proofErr w:type="spellEnd"/>
        <w:r w:rsid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образования Советского</w:t>
        </w:r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района </w:t>
        </w:r>
      </w:hyperlink>
      <w:r w:rsidRPr="00EA28B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Саратовской области</w:t>
      </w:r>
      <w:r w:rsidRPr="00EA28B9">
        <w:rPr>
          <w:rFonts w:ascii="Times New Roman" w:hAnsi="Times New Roman" w:cs="Times New Roman"/>
          <w:sz w:val="28"/>
          <w:szCs w:val="28"/>
        </w:rPr>
        <w:t>,</w:t>
      </w:r>
      <w:r w:rsidR="000D1B0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0D1B06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D1B0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установления и оценки применения, содержащихся в муниципальных нормативных правовых актах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</w:t>
      </w:r>
      <w:proofErr w:type="gramStart"/>
      <w:r w:rsidR="00EA28B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42" w:rsidRPr="00883B42" w:rsidRDefault="000D1B06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0D1B06" w:rsidP="00883B42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Любимовского</w:t>
      </w:r>
      <w:proofErr w:type="spellEnd"/>
      <w:r w:rsidR="00883B42" w:rsidRPr="00883B42">
        <w:rPr>
          <w:b/>
          <w:color w:val="000000"/>
          <w:sz w:val="28"/>
          <w:szCs w:val="28"/>
        </w:rPr>
        <w:t xml:space="preserve"> </w:t>
      </w:r>
    </w:p>
    <w:p w:rsidR="00883B42" w:rsidRPr="00883B42" w:rsidRDefault="00883B42" w:rsidP="00883B42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 w:rsidRPr="00883B42">
        <w:rPr>
          <w:b/>
          <w:color w:val="000000"/>
          <w:sz w:val="28"/>
          <w:szCs w:val="28"/>
        </w:rPr>
        <w:t xml:space="preserve">муниципального образования              </w:t>
      </w:r>
      <w:r w:rsidR="000D1B06">
        <w:rPr>
          <w:b/>
          <w:color w:val="000000"/>
          <w:sz w:val="28"/>
          <w:szCs w:val="28"/>
        </w:rPr>
        <w:t xml:space="preserve">                             </w:t>
      </w:r>
      <w:proofErr w:type="spellStart"/>
      <w:r w:rsidR="000D1B06">
        <w:rPr>
          <w:b/>
          <w:color w:val="000000"/>
          <w:sz w:val="28"/>
          <w:szCs w:val="28"/>
        </w:rPr>
        <w:t>Н.И.Ефанова</w:t>
      </w:r>
      <w:proofErr w:type="spellEnd"/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Pr="00883B42" w:rsidRDefault="00883B42" w:rsidP="006E61D9">
      <w:pPr>
        <w:contextualSpacing/>
        <w:jc w:val="right"/>
        <w:rPr>
          <w:sz w:val="20"/>
          <w:szCs w:val="20"/>
        </w:rPr>
      </w:pPr>
      <w:r>
        <w:rPr>
          <w:color w:val="000000"/>
        </w:rPr>
        <w:t>Приложение</w:t>
      </w:r>
      <w:r w:rsidRPr="00272AEA">
        <w:rPr>
          <w:color w:val="000000"/>
        </w:rPr>
        <w:t> </w:t>
      </w:r>
      <w:r>
        <w:rPr>
          <w:color w:val="000000"/>
        </w:rPr>
        <w:t xml:space="preserve">к </w:t>
      </w:r>
      <w:r w:rsidR="006E61D9">
        <w:rPr>
          <w:color w:val="000000"/>
        </w:rPr>
        <w:t>реше</w:t>
      </w:r>
      <w:r w:rsidRPr="00272AEA">
        <w:rPr>
          <w:color w:val="000000"/>
        </w:rPr>
        <w:t>ни</w:t>
      </w:r>
      <w:r>
        <w:rPr>
          <w:color w:val="000000"/>
        </w:rPr>
        <w:t>ю</w:t>
      </w:r>
      <w:r w:rsidR="006E61D9">
        <w:rPr>
          <w:color w:val="000000"/>
        </w:rPr>
        <w:t xml:space="preserve"> Совета депутатов</w:t>
      </w:r>
    </w:p>
    <w:p w:rsidR="00883B42" w:rsidRPr="00272AEA" w:rsidRDefault="00883B42" w:rsidP="00883B42">
      <w:pPr>
        <w:shd w:val="clear" w:color="auto" w:fill="FFFFFF"/>
        <w:ind w:left="2835"/>
        <w:jc w:val="right"/>
        <w:textAlignment w:val="top"/>
        <w:rPr>
          <w:color w:val="000000"/>
        </w:rPr>
      </w:pPr>
      <w:r>
        <w:rPr>
          <w:color w:val="000000"/>
        </w:rPr>
        <w:t xml:space="preserve">от </w:t>
      </w:r>
      <w:r w:rsidR="000D1B06">
        <w:rPr>
          <w:color w:val="000000"/>
        </w:rPr>
        <w:t>11.06.</w:t>
      </w:r>
      <w:r w:rsidR="003D51C5">
        <w:rPr>
          <w:color w:val="000000"/>
        </w:rPr>
        <w:t xml:space="preserve"> </w:t>
      </w:r>
      <w:r w:rsidRPr="00272AEA">
        <w:rPr>
          <w:color w:val="000000"/>
        </w:rPr>
        <w:t>202</w:t>
      </w:r>
      <w:r>
        <w:rPr>
          <w:color w:val="000000"/>
        </w:rPr>
        <w:t>5</w:t>
      </w:r>
      <w:r w:rsidRPr="00272AEA">
        <w:rPr>
          <w:color w:val="000000"/>
        </w:rPr>
        <w:t xml:space="preserve"> № </w:t>
      </w:r>
      <w:bookmarkStart w:id="0" w:name="_GoBack"/>
      <w:bookmarkEnd w:id="0"/>
      <w:r w:rsidR="000D1B06">
        <w:rPr>
          <w:color w:val="000000"/>
        </w:rPr>
        <w:t>92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883B42" w:rsidRDefault="00883B42" w:rsidP="00883B42">
      <w:pPr>
        <w:pStyle w:val="2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883B42" w:rsidRPr="00883B42" w:rsidRDefault="00883B42" w:rsidP="00883B42">
      <w:pPr>
        <w:pStyle w:val="2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И ОЦЕНКИ ПРИМЕНЕНИЯ, СОДЕРЖАЩИХСЯ В МУНИЦИПАЛЬНЫХ НОРМАТИВНЫХ ПРАВОВЫХ АКТАХ </w:t>
      </w:r>
      <w:r w:rsidR="000D1B06">
        <w:rPr>
          <w:rFonts w:ascii="Times New Roman" w:hAnsi="Times New Roman" w:cs="Times New Roman"/>
          <w:color w:val="000000"/>
          <w:sz w:val="28"/>
          <w:szCs w:val="28"/>
        </w:rPr>
        <w:t xml:space="preserve">ЛЮБИМОВСКОГО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1. Порядок установления и оценки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содержащихся в муниципальных нормативных правовых актах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(далее - Порядок) определяет механизм установления и оценки применения в нормативных правовых актах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с учетом принципов установления и оценки применения обязательных требований, определенных Федеральным законом от </w:t>
      </w:r>
      <w:hyperlink r:id="rId8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"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 в Российской Федерации".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2. Настоящий Порядок не распространяется на отношения, связанные с установлением и оценкой применения обязательных требований: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 на территории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либо на ее части;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4) в сфере действия муниципальных нормативных правовых актов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затрагивающих бюджетные и налоговые правоотношения.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2. Порядок установления обязательных требований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3. При установлении обязательных требований соблюдаются принципы, установленные Федеральным законом от </w:t>
      </w:r>
      <w:hyperlink r:id="rId9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883B42">
        <w:rPr>
          <w:rFonts w:ascii="Times New Roman" w:hAnsi="Times New Roman" w:cs="Times New Roman"/>
          <w:color w:val="000000"/>
          <w:sz w:val="28"/>
          <w:szCs w:val="28"/>
        </w:rPr>
        <w:t> "Об обязательных требованиях в Российской Федерации", и определяются: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лица, обязанные соблюдать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в зависимости от объекта установления обязательных требований: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формы оценки соб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людения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4. Муниципальные нормативные правовые акты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="000D1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устанавливающие обязательные требования (далее - нормативные правовые акты), вступают в силу с учетом требований, предусмотренных статьей 3 Федерального закона от </w:t>
      </w:r>
      <w:hyperlink r:id="rId10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подлежат публичному обсуждению в соответствии с Порядком проведения оценки регулирующего воздействия проектов муниципальных нормативных правовых актов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</w:t>
      </w:r>
      <w:proofErr w:type="spellStart"/>
      <w:r w:rsidR="000D1B0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6. Срок действия нормативных правовых актов не превышает шесть лет со дня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Российской Федерации.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7. По результатам оценки применения обязательных требований в порядке, определяемом настоящим разделом, может быть принято решение о продлении установленных нормативными правовыми актами сроков их действия не более чем на шесть лет.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8. Оценка проектов нормативных правовых актов на соответствие законодательству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кой области проводится в рамках правовой и антикоррупционной экспертизы проектов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9. Перечень нормативных правовых актов </w:t>
      </w:r>
      <w:proofErr w:type="spellStart"/>
      <w:r w:rsidR="0076528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(их отдельных положений), содержащих обязательные требования (далее - Перечень), размещается на официальном сайте администрации </w:t>
      </w:r>
      <w:proofErr w:type="spellStart"/>
      <w:r w:rsidR="00765286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 (далее - официальный сайт) с возможностью его скачивания для неограниченного круга лиц в формате XLSX и (или) DOCX.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10. Перечень подлежит размещению на официальном сайте в течение 10 рабочих дней со дня его утверждения или актуализации.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 xml:space="preserve">11. Перечень формируется по каждому виду муниципального </w:t>
      </w:r>
      <w:r w:rsidR="006D0227" w:rsidRPr="00883B42">
        <w:rPr>
          <w:rFonts w:ascii="Times New Roman" w:hAnsi="Times New Roman" w:cs="Times New Roman"/>
          <w:sz w:val="28"/>
          <w:szCs w:val="28"/>
        </w:rPr>
        <w:t xml:space="preserve">контроля </w:t>
      </w:r>
      <w:proofErr w:type="spellStart"/>
      <w:r w:rsidR="00765286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B42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883B4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400C2">
        <w:rPr>
          <w:rFonts w:ascii="Times New Roman" w:hAnsi="Times New Roman" w:cs="Times New Roman"/>
          <w:sz w:val="28"/>
          <w:szCs w:val="28"/>
        </w:rPr>
        <w:t>е</w:t>
      </w:r>
      <w:r w:rsidRPr="00883B4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400C2">
        <w:rPr>
          <w:rFonts w:ascii="Times New Roman" w:hAnsi="Times New Roman" w:cs="Times New Roman"/>
          <w:sz w:val="28"/>
          <w:szCs w:val="28"/>
        </w:rPr>
        <w:t>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lastRenderedPageBreak/>
        <w:t>12. Перечень формируется в отношении всех нормативных правовых актов (их отдельных положений), оценка соблюдения которых осуществляется в рамках муниципального контроля.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13. В Перечень включаются следующие сведения в отношении каждого из нормативных правовых актов: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1) реквизиты нормативного правового акта;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2) текст нормативного правового акта (указывается гиперссылка для скачивания в формате XLSX и (или) DOCX);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ссылки на структурные единицы нормативного правового акта, содержащие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категории лиц, обязанных соблюдать установленные нормативными правовыми актами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виды экономической деятельности лиц, обязанных соблюдать установленные нормативными правовыми актами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6)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Золотостеп</w:t>
      </w:r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7) наименование администрации </w:t>
      </w:r>
      <w:proofErr w:type="spellStart"/>
      <w:r w:rsidR="006853AE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являюще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ся разработчиком нормативного правового акта;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8) ссылки на положения нормативных правовых актов, предусматривающие установление административной ответственности за несоблюдение обязательного требования.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14. Актуализация Перечня проводится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не позднее даты вступления в силу нормативных правовых актов, и (или) в соответствии с которыми вносятся изменения в действующие нормативные правовые акты, либо признается утратившим силу нормативные правовые акты, изменения иных сведений, подлежащих размещению в соответствии с пунктом 13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15. В целях обеспечения систематизации обязательных требований создается реестр обязательных требований, содержащихся в нормативных правовых актах (далее - Реестр). Порядок ведения Реестра определяется нормативн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>ым правовым актом администрации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3. Порядок оценки применения обязательных требований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16. Целью оценки применения обязательных требований является 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17. Нормативные правовые акты включаются в проект Перечня нормативных правовых актов администрации, содержащих обязательные требования,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которых подлежит оценке (далее - Перечень 1), для проведения оценки применения обязательных требований на очередной год, предшествующий году подготовки проекта доклада, но не ранее чем за 1 год до окончания срока их действия.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18. В целях публичного обсуждения проекта Перечня 1 не позднее 1 сентября года, предшествующего году подготовки доклада, 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интернет-портале для публичного обсуждения проектов и действующих нормативных правовых актов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Саратовс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кой области в информационно-телекоммуникационной сети "Интернет" (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regulation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0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Saratov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gov.ru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>) (далее - Интернет-портал) проект Перечня 1 с одновременным извещением субъектов предпринимательской и иной экономической деятельности, к которым применяются обязательные требования, содержащиеся в нормативных правовых актах (далее - субъекты регулирования),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19. Срок публичного обсуждения проекта Перечня 1 не может составлять менее 20 рабочих дней со дня его размещения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предложения, поступившие через Интернет-портал в установленный пунктом 19 настоящего раздела срок в связи с проведением публичного обсуждения проекта Перечня 1, составляет сводку предложений с указанием сведений об их учете и(или) о причинах отклонения, дорабатывает (при необходимости) проект Перечня 1 с учетом поступивших предложений и в срок не более 20 рабочих дней со дня окончания публичного обсуждения размещает сводку предложений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21. Доработанный проект Перечня 1, подписанный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подлежит опубликованию на Интернет-портале не позднее 1 декабря года, предшествующего году подготовки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оценку достижения целей введения обязательных требований, содержащихся в нормативных правовых актах, представленных в утвержденном Перечне 1, а также целей, указанных в пункте 16 настоящего раздела, и готовит проект доклада, включающий комплексную оценку системы обязательных требований, содержащихся в нормативных правовых актах, представленных в утвержденном Перечне 1, в соответствующей сфере общественных отношений.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23. Проект доклада готовится по каждой сфере общественных отношений, соответствующей утвержденному Перечню 1, в которой реализуются его полномочия.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24. Источниками информации для подготовки проекта доклада являются: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результаты мониторинга в установленной сфере деятельности;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результаты анализа осуществления контрольной деятельности;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результаты анализа судебной практики по вопросам применения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обращения, предложения и замечания субъектов регулирования, поступившие, в том числе, в рамках публичного обсуждения Перечня 1;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позиции администрации, в том числе, полученные при разработке проектов нормативных правовых актов, на этапе правовой экспертизы, антикоррупционной экспертизы, оценки регулирующего воздействия;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иные сведения, которые позволяют оценить результаты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25. В проект доклада включается следующая информация: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результаты оценки достижения целей введения обязательных требований для каждого из содержащихся в проекте докладе нормативных правовых актов;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выводы и предложения по итогам оценки достижения целей введения обязательных требований применительно к каждому из рассматриваемых в рамках проекта доклада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26. Общая характеристика системы оцениваемых обязательных требований в соответствующей сфере регулирования включает следующие сведения: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период действия нормативных правовых актов и их отдельных положений (при наличии);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цели введения обязательных требований (группы обязательных требований) для каждого из содержащихся в проекте доклада нормативных правовых актов (снижение (устранение) рисков причинения вреда охраняемым законом ценностям с указанием конкретных рисков).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27. Результаты оценки достижения целей введения обязательных требований включают следующую информацию о системе обязательных требований в соответствующей сфере общественных отношений, в том числе для каждого содержащегося в проекте докладе нормативного правового акта: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соблюдение принципов установления и оценки применения обязательных требований, установленных Федеральным законом от </w:t>
      </w:r>
      <w:hyperlink r:id="rId11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 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количество и анализ содержания обращений субъектов регулирования в структурное подразделение, связанных с применением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28. Выводы и предложения по итогам оценки достижения целей введения обязательных требований содержат применительно к нормативным правовым актам один из следующих выводов: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целесообразности дальнейшего применения обязательного требования (группы обязательных требований) без внесения изменений в нормативный правовой акт;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о нецелесообразности дальнейшего применения обязательного требования (группы обязательных требований) и отмене (признании утратившим силу) нормативного правового акта, его отдельных положений.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29.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следующих случаев: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несоответствие системы обязательных требований или отдельных обязательных требований принципам Федерального закона от </w:t>
      </w:r>
      <w:hyperlink r:id="rId12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Федерации", вышестоящим нормативным правовым актам и (или) целям и положениям национальных проектов Российской Федерации, муниципальных программ;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обязательными требованиями целей их введения;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наличие в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7) наличие устойчивых противоречий в практике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30.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29 настоящего раздела, а также при выявлении хотя бы одного из следующих случаев: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отсутствие у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31. В целях публичного обсуждения проекта доклада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не позднее 1 марта года, следующего за годом подготовки Перечня 1, размещает проект доклада на Интернет-портале с одновременным извещением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32. Срок публичного обсуждения проекта доклада составляет не менее 20 рабочих дней со дня его размещения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предложения (в том числе относящиеся к представленным в проекте доклада нормативным правовым актам), поступившие через Интернет-портал в установленный пунктом 32 настоящего раздела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Интернет-портале. Сводка предложений подписывается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главой Золотостеп</w:t>
      </w:r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и приобщается к проекту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28B9" w:rsidRPr="00883B42">
        <w:rPr>
          <w:rFonts w:ascii="Times New Roman" w:hAnsi="Times New Roman" w:cs="Times New Roman"/>
          <w:color w:val="000000"/>
          <w:sz w:val="28"/>
          <w:szCs w:val="28"/>
        </w:rPr>
        <w:t>дорабатывает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проект доклада по предложениям, поступившим в ходе публичного обсуждения (при наличии), и направляет доработанный проект доклада, для его рассмотрения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главойЗолотостеп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осуществляюще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обеспечения координации по вопросам оценки применения обязательных требований (далее -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36.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 проект доклада на предмет соблюдения требований к содержанию доклада,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требований, и принимает следующее решение: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в случае соблюдения требований к содержанию проекта доклада в срок, не превышающий 15 рабочих дней со дня поступления проекта доклада, подготавливает заключение о результатах рассмотрения проекта доклада о достижении целей введения обязательных требований (далее - заключение), а также обеспечивает размещение на Интернет-портале;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несоблюдения требований к содержанию проекта доклада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5 рабочих дней со дня поступления проекта доклада, возвращает его на доработку с письменным уведомлением о несоблюдении требований настоящего Порядка с указанием нарушенных требований.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процедуры, предусмотренные пунктами 22 - 34 настоящего раздела (начиная с невыполненной процедуры),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дорабатывает проект доклада по их результатам, после чего направляет его для повторного рассмотрения в соответствии с требованиями настоящего Порядка.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37. В заключении содержится позиция уполномоченного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или 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заявленных целей введения обязательных требований, о полноте осуществленного анализа системы обязательных требований, содержащихся в нормативных правовых актах, в соответствующей сфере регулирования общественных отношений, о согласии либо несогласии с выводами и предложениями по итогам оценки достижения целей введения обязательных требований, в том числе с выводами о нецелесообразности дальнейшего применения обязательных требований (группы обязательных требований), о соответствии обязательных требований принципам, установленным Федеральным законом от </w:t>
      </w:r>
      <w:hyperlink r:id="rId13" w:history="1">
        <w:r w:rsidRPr="00883B42">
          <w:rPr>
            <w:rStyle w:val="a6"/>
            <w:rFonts w:ascii="Times New Roman" w:hAnsi="Times New Roman" w:cs="Times New Roman"/>
            <w:sz w:val="28"/>
            <w:szCs w:val="28"/>
          </w:rPr>
          <w:t>31.07.2020 № 247-ФЗ</w:t>
        </w:r>
      </w:hyperlink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 "Об обязательных требованиях в Российской Федерации", а также о необходимости или отсутствии необходимости проведения оценки фактического воздействия нормативных правовых актов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утвержденном постановлением администрации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  (далее - оценка фактического воздействия нормативных правовых актов).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38. При отсутствии разногласий по результатам рассмотрения проекта доклада в соответствии с пунктами 36 - 37 настоящего раздела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содержащихся в проекте доклада выводов и предложений по итогам оценки достижения целей введения обязательных требований, заключения в отношении каждого их представленных в проекте доклада нормативных правовых актов в течение 15 рабочих дней со дня поступления заключения принимается одно из следующих решений, подлежащее включению в проект доклада: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возможности продления срока действия нормативного правового акта,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необходимости проведения на основании представленной в заключении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39. В случае принятия в соответствии с подпунктом 1 пункта 38 настоящего раздела решения о возможности продления срока действия нормативного правового акта, его отдельных положений продление срока действия нормативного правового акта, его отдельных положений осуществляется в течение 3 месяцев со дня принятия такого решения путем внесения в установленном порядке изменений в нормативный правовой акт, его отдельные положения в части срока его (их) действия.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40. В случае принятия в соответствии с подпунктом 1 пункта 38 настоящего раздела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в течение 3 месяцев со дня принятия такого решения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соответствующего проекта нормативного правового акта.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41. В случае принятия в соответствии с подпунктом 2 пункта 38 настоящего раздела решения о необходимости проведения оценки фактического воздействия нормативных правовых актов, содержащихся в проекте доклада,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20 рабочих со дня принятия такого решения инициирует проведение процедуры оценки фактического воздействия нормативных правовых актов.</w:t>
      </w:r>
    </w:p>
    <w:p w:rsidR="00883B42" w:rsidRPr="00883B42" w:rsidRDefault="000E402F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3 месяцев со дня получения заключения об оценке фактического воздействия нормативных правовых актов обеспечивается разработка соответствующих проектов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42. По результатам реализации принятых в соответствии с подпунктом 1 пункта 38 настоящего раздела решений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доработанный и подписанный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доклад на Интернет-портале в срок не позднее 5 рабочих дней со дня подписания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43. В случае принятия решения в соответствии с подпунктом 2 пункта 38 настоящего раздела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размещает на Интернет-портале подписанный доклад, в том числе содержащий сведения об исполнении решения, в течение 5 рабочих дней со дня реализации итоговых решений, принимаемых по результатам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44. При наличии неурегулированных разногласий по результатам рассмотрения проекта доклада в соответствии с пунктами 36 - 37 настоящего раздела в течение 3 рабочих дней, следующих за днем получения заключения, размещает на Интернет-портале перечень разногласий по форме согласно </w:t>
      </w:r>
      <w:r w:rsidR="00D60A7E" w:rsidRPr="00883B42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 (далее - перечень разногласий).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45. Разрешение разногласий осуществляется путем проведения совещания в срок не позднее 10 рабочих дней, следующих за днем размещения перечня разногласий на Интернет-портале.</w:t>
      </w:r>
    </w:p>
    <w:p w:rsidR="000E402F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Совещание проводится под </w:t>
      </w:r>
      <w:r w:rsidR="000E402F" w:rsidRPr="00883B42">
        <w:rPr>
          <w:rFonts w:ascii="Times New Roman" w:hAnsi="Times New Roman" w:cs="Times New Roman"/>
          <w:color w:val="000000"/>
          <w:sz w:val="28"/>
          <w:szCs w:val="28"/>
        </w:rPr>
        <w:t>председательством главы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, координирующего и контролирующего деятельность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46. В ходе рассмотрения доклада оцениваются заключение и иные позиции по результатам рассмотрения доклада в отношении каждого из рассмотренных в докладе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47. По итогам совещания принимается одно из следующих решений: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возможности продления срока действия нормативного правового актов,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необходимости проведения в отношении нормативного правового акта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48. В случае принятия по итогам совещания решения, предусмотренного подпунктом 1 пункта 47 настоящего раздела, его исполнение осуществляется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пунктами 39, 40, 42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49. В случае принятия по итогам совещания решения, предусмотренного подпунктом 2 пункта 47 настоящего раздела, его исполнение осуществляется в порядке, установленном пунктами 41, 43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50. Решение, принятое по результатам совещания, оформляется протоколом.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Протокол совещания подписывается в срок не позднее 5 рабочих дней.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51. Если по результатам совещания стороны не урегулировали разногласия, то по решению главы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доклад и заключение рассматриваются на заседании координационного Совета по развитию малого и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 при администрации 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 в сроки, установленные для проведения очередного заседания Совета.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проведенного заседания Совета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дней, следующих за днем его проведения, принимает окончательное решение: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нормативные правовые акты или об отсутствии необходимости внесения изменений в нормативные правовые акты (в отношении нормативных правовых актов, срок действия которых не установлен), либо о необходимости отмены (признания утратившим силу) нормативных правовых актов, их отдельных положений, либо о необходимости проведения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По итогам принятого Советом</w:t>
      </w:r>
      <w:r w:rsidR="006853A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осуществляет его исполнение в порядке, определенном пунктами 39 - 43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52. При подготовке проектов нормативных правовых актов, указанных в пунктах 39 - 41 настоящего раздела, учитываются замечания, содержащиеся в отчете об оценке фактического воздействия и заключении об оценке фактического воздействия нормативных правовых актов, а также в протоколе совещания, заседания Совета (при наличии).</w:t>
      </w:r>
    </w:p>
    <w:p w:rsidR="00883B42" w:rsidRPr="00883B42" w:rsidRDefault="000E402F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после официального опубликования нормативных правовых актов, указанных в абзаце первом настоящего пункта, размещает на Интернет-портале копию таких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Default="0041336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413362" w:rsidRPr="00883B42" w:rsidRDefault="0041336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Совета депутатов                    </w:t>
      </w:r>
      <w:r w:rsidR="006853AE">
        <w:rPr>
          <w:color w:val="000000"/>
          <w:sz w:val="28"/>
          <w:szCs w:val="28"/>
        </w:rPr>
        <w:t xml:space="preserve">                </w:t>
      </w:r>
      <w:proofErr w:type="spellStart"/>
      <w:r w:rsidR="006853AE">
        <w:rPr>
          <w:color w:val="000000"/>
          <w:sz w:val="28"/>
          <w:szCs w:val="28"/>
        </w:rPr>
        <w:t>Е.А.Шамина</w:t>
      </w:r>
      <w:proofErr w:type="spellEnd"/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Default="00883B4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Pr="00883B42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883B42" w:rsidRDefault="00883B4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Pr="00883B42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Pr="00F80E16" w:rsidRDefault="00883B42" w:rsidP="00F80E16">
      <w:pPr>
        <w:shd w:val="clear" w:color="auto" w:fill="FFFFFF"/>
        <w:jc w:val="right"/>
        <w:textAlignment w:val="top"/>
        <w:rPr>
          <w:color w:val="000000"/>
          <w:sz w:val="22"/>
          <w:szCs w:val="22"/>
        </w:rPr>
      </w:pPr>
      <w:r w:rsidRPr="00F80E16">
        <w:rPr>
          <w:color w:val="000000"/>
          <w:sz w:val="22"/>
          <w:szCs w:val="22"/>
        </w:rPr>
        <w:t xml:space="preserve">Приложение   к </w:t>
      </w:r>
      <w:r w:rsidR="00F80E16" w:rsidRPr="00F80E16">
        <w:rPr>
          <w:color w:val="000000"/>
          <w:sz w:val="22"/>
          <w:szCs w:val="22"/>
        </w:rPr>
        <w:t xml:space="preserve">решению </w:t>
      </w:r>
    </w:p>
    <w:p w:rsidR="00883B42" w:rsidRPr="00F80E16" w:rsidRDefault="00F80E16" w:rsidP="00F80E16">
      <w:pPr>
        <w:shd w:val="clear" w:color="auto" w:fill="FFFFFF"/>
        <w:jc w:val="right"/>
        <w:textAlignment w:val="top"/>
        <w:rPr>
          <w:color w:val="000000"/>
          <w:sz w:val="22"/>
          <w:szCs w:val="22"/>
        </w:rPr>
      </w:pPr>
      <w:r w:rsidRPr="00F80E16">
        <w:rPr>
          <w:color w:val="000000"/>
          <w:sz w:val="22"/>
          <w:szCs w:val="22"/>
        </w:rPr>
        <w:t>Совета депутатов</w:t>
      </w:r>
      <w:r w:rsidR="00883B42" w:rsidRPr="00F80E16">
        <w:rPr>
          <w:color w:val="000000"/>
          <w:sz w:val="22"/>
          <w:szCs w:val="22"/>
        </w:rPr>
        <w:t xml:space="preserve"> 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Перечень разногласий по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нормативного правового акта </w:t>
      </w:r>
      <w:proofErr w:type="spellStart"/>
      <w:r w:rsidR="006853AE">
        <w:rPr>
          <w:rFonts w:ascii="Times New Roman" w:hAnsi="Times New Roman" w:cs="Times New Roman"/>
          <w:color w:val="000000"/>
          <w:sz w:val="28"/>
          <w:szCs w:val="28"/>
        </w:rPr>
        <w:t>Любимовского</w:t>
      </w:r>
      <w:proofErr w:type="spellEnd"/>
      <w:r w:rsidR="00685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E1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5" w:type="dxa"/>
          <w:left w:w="65" w:type="dxa"/>
          <w:bottom w:w="65" w:type="dxa"/>
          <w:right w:w="65" w:type="dxa"/>
        </w:tblCellMar>
        <w:tblLook w:val="04A0"/>
      </w:tblPr>
      <w:tblGrid>
        <w:gridCol w:w="3207"/>
        <w:gridCol w:w="3513"/>
        <w:gridCol w:w="3301"/>
      </w:tblGrid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0E16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F80E16">
              <w:rPr>
                <w:rFonts w:ascii="Times New Roman" w:hAnsi="Times New Roman" w:cs="Times New Roman"/>
                <w:sz w:val="28"/>
                <w:szCs w:val="28"/>
              </w:rPr>
              <w:t>Золотостепского</w:t>
            </w:r>
          </w:p>
          <w:p w:rsidR="00883B42" w:rsidRPr="00883B42" w:rsidRDefault="00F80E16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883B42" w:rsidRPr="00883B42">
              <w:rPr>
                <w:rFonts w:ascii="Times New Roman" w:hAnsi="Times New Roman" w:cs="Times New Roman"/>
                <w:sz w:val="28"/>
                <w:szCs w:val="28"/>
              </w:rPr>
              <w:t>, его отдельные положения</w:t>
            </w:r>
          </w:p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(статья, часть, пункт, подпункт, абзац и их редакция)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подразделения согласно заключению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структурного подразделения</w:t>
            </w:r>
          </w:p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("замечание не учтено", "замечание учтено частично", обоснование)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"____" ________20__г.                    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_____________________                        __________________________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(подпись </w:t>
      </w:r>
      <w:r w:rsidR="00F80E16" w:rsidRPr="00883B42">
        <w:rPr>
          <w:rFonts w:ascii="Times New Roman" w:hAnsi="Times New Roman" w:cs="Times New Roman"/>
          <w:color w:val="000000"/>
          <w:sz w:val="28"/>
          <w:szCs w:val="28"/>
        </w:rPr>
        <w:t>руководителя) 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                      (Ф.И.О. руководителя)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272AEA" w:rsidRDefault="00883B42" w:rsidP="00883B42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83B42" w:rsidRPr="00272AEA" w:rsidRDefault="00883B42" w:rsidP="00883B42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272AEA">
        <w:rPr>
          <w:color w:val="000000"/>
        </w:rPr>
        <w:t> </w:t>
      </w:r>
    </w:p>
    <w:p w:rsidR="00883B42" w:rsidRPr="00272AEA" w:rsidRDefault="00883B42" w:rsidP="00883B42"/>
    <w:p w:rsidR="00883B42" w:rsidRPr="00272AEA" w:rsidRDefault="00883B42" w:rsidP="00883B42"/>
    <w:p w:rsidR="00485AF1" w:rsidRDefault="00485AF1"/>
    <w:sectPr w:rsidR="00485AF1" w:rsidSect="00883B42">
      <w:pgSz w:w="11906" w:h="16838"/>
      <w:pgMar w:top="39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42"/>
    <w:rsid w:val="000D1B06"/>
    <w:rsid w:val="000E402F"/>
    <w:rsid w:val="003D51C5"/>
    <w:rsid w:val="00413362"/>
    <w:rsid w:val="00485AF1"/>
    <w:rsid w:val="005B3AF0"/>
    <w:rsid w:val="006853AE"/>
    <w:rsid w:val="006D0227"/>
    <w:rsid w:val="006E61D9"/>
    <w:rsid w:val="00765286"/>
    <w:rsid w:val="00807E36"/>
    <w:rsid w:val="00883B42"/>
    <w:rsid w:val="00917BD7"/>
    <w:rsid w:val="00AC3699"/>
    <w:rsid w:val="00BA638B"/>
    <w:rsid w:val="00C400C2"/>
    <w:rsid w:val="00D60A7E"/>
    <w:rsid w:val="00EA28B9"/>
    <w:rsid w:val="00F504E6"/>
    <w:rsid w:val="00F80E16"/>
    <w:rsid w:val="00FC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883B4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3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83B4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883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3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3B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3B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Normal (Web)"/>
    <w:basedOn w:val="a"/>
    <w:uiPriority w:val="99"/>
    <w:rsid w:val="00883B42"/>
    <w:pPr>
      <w:spacing w:after="225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883B42"/>
    <w:rPr>
      <w:color w:val="0000FF"/>
      <w:u w:val="single"/>
    </w:rPr>
  </w:style>
  <w:style w:type="character" w:styleId="a7">
    <w:name w:val="Strong"/>
    <w:basedOn w:val="a0"/>
    <w:uiPriority w:val="22"/>
    <w:qFormat/>
    <w:rsid w:val="00883B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Любимово2</cp:lastModifiedBy>
  <cp:revision>5</cp:revision>
  <dcterms:created xsi:type="dcterms:W3CDTF">2025-06-18T08:32:00Z</dcterms:created>
  <dcterms:modified xsi:type="dcterms:W3CDTF">2025-06-18T08:44:00Z</dcterms:modified>
</cp:coreProperties>
</file>