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D9" w:rsidRPr="00421BD9" w:rsidRDefault="00421BD9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21BD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 1 сентября 2024 года вводятся новые требования к учредителям управляющих компаний</w:t>
      </w:r>
    </w:p>
    <w:p w:rsidR="00421BD9" w:rsidRPr="00421BD9" w:rsidRDefault="00421BD9" w:rsidP="00421BD9">
      <w:pPr>
        <w:shd w:val="clear" w:color="auto" w:fill="FFFFFF"/>
        <w:spacing w:after="0" w:line="264" w:lineRule="atLeast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421BD9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</w:rPr>
      </w:pPr>
      <w:r w:rsidRPr="00421BD9">
        <w:rPr>
          <w:color w:val="000000"/>
          <w:sz w:val="28"/>
        </w:rPr>
        <w:t xml:space="preserve">В статьи 193 и 195 Жилищного кодекса Российской Федерации Федеральным законом от 25.12.2023 № 662-ФЗ внесены изменения. </w:t>
      </w:r>
    </w:p>
    <w:p w:rsidR="00421BD9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</w:rPr>
      </w:pPr>
      <w:r w:rsidRPr="00421BD9">
        <w:rPr>
          <w:color w:val="000000"/>
          <w:sz w:val="28"/>
        </w:rPr>
        <w:t xml:space="preserve">Согласно данным поправкам, которые вступают в силу с 01.09.2024, созданы дополнительные условия, препятствующие деятельности недобросовестных организаций по управлению многоквартирными домами. </w:t>
      </w:r>
    </w:p>
    <w:p w:rsidR="00421BD9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</w:rPr>
      </w:pPr>
      <w:r w:rsidRPr="00421BD9">
        <w:rPr>
          <w:color w:val="000000"/>
          <w:sz w:val="28"/>
        </w:rPr>
        <w:t xml:space="preserve">Так, в реестр дисквалифицированных лиц будут вносить сведения об учредителях управляющих компаний, лицензия которых аннулирована. Пока сведения не будут исключены из реестра, они будут лишены возможности вновь создавать управляющие организации. </w:t>
      </w:r>
    </w:p>
    <w:p w:rsidR="00421BD9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</w:rPr>
      </w:pPr>
      <w:r w:rsidRPr="00421BD9">
        <w:rPr>
          <w:color w:val="000000"/>
          <w:sz w:val="28"/>
        </w:rPr>
        <w:t xml:space="preserve">Кроме того, учредитель не должен иметь неснятой или непогашенной судимости за преступления в сфере экономики. Для получения или продления лицензии управляющая компания не должна привлекаться к административной ответственности за грубое нарушение лицензионных требований в течение последних 3 лет. </w:t>
      </w:r>
    </w:p>
    <w:p w:rsidR="00530640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</w:pPr>
      <w:r w:rsidRPr="00421BD9">
        <w:rPr>
          <w:color w:val="000000"/>
          <w:sz w:val="28"/>
        </w:rPr>
        <w:t>Также в реестре сведений о банкротстве не должно быть информации о банкротстве организации, которая управляла многоквартирными домами, должностными лицами или учредителями которой являлись должностные лица или учредители соискателя лицензии, в течение последних 3 лет.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174D1B"/>
    <w:rsid w:val="003B3227"/>
    <w:rsid w:val="003E047C"/>
    <w:rsid w:val="00421BD9"/>
    <w:rsid w:val="00460B48"/>
    <w:rsid w:val="00530640"/>
    <w:rsid w:val="00954527"/>
    <w:rsid w:val="00972343"/>
    <w:rsid w:val="00A74187"/>
    <w:rsid w:val="00C35889"/>
    <w:rsid w:val="00CD5B79"/>
    <w:rsid w:val="00E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2024-06-20T11:31:00Z</dcterms:created>
  <dcterms:modified xsi:type="dcterms:W3CDTF">2024-06-20T11:31:00Z</dcterms:modified>
</cp:coreProperties>
</file>