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F" w:rsidRDefault="00E4756B" w:rsidP="005227C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0F" w:rsidRDefault="00451A25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BC300F">
        <w:rPr>
          <w:b/>
          <w:sz w:val="28"/>
          <w:szCs w:val="28"/>
        </w:rPr>
        <w:t xml:space="preserve">  МУНИЦИПАЛЬНОЕ  ОБРАЗОВАНИЕ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C300F" w:rsidRDefault="00BC300F" w:rsidP="005227C4">
      <w:pPr>
        <w:jc w:val="center"/>
        <w:rPr>
          <w:b/>
          <w:sz w:val="28"/>
          <w:szCs w:val="28"/>
        </w:rPr>
      </w:pP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C300F" w:rsidRPr="003F0673" w:rsidRDefault="00CD71CA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C300F">
        <w:rPr>
          <w:sz w:val="28"/>
          <w:szCs w:val="28"/>
        </w:rPr>
        <w:t xml:space="preserve"> созыва)</w:t>
      </w:r>
    </w:p>
    <w:p w:rsidR="00BC300F" w:rsidRDefault="00BC300F" w:rsidP="005227C4">
      <w:pPr>
        <w:jc w:val="center"/>
        <w:rPr>
          <w:sz w:val="28"/>
          <w:szCs w:val="28"/>
        </w:rPr>
      </w:pPr>
    </w:p>
    <w:p w:rsidR="00BC300F" w:rsidRDefault="00BC300F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300F" w:rsidRDefault="00BC300F" w:rsidP="005227C4">
      <w:pPr>
        <w:rPr>
          <w:b/>
          <w:bCs/>
          <w:sz w:val="28"/>
        </w:rPr>
      </w:pPr>
    </w:p>
    <w:p w:rsidR="00BC300F" w:rsidRDefault="00451A25" w:rsidP="005227C4">
      <w:pPr>
        <w:rPr>
          <w:sz w:val="28"/>
        </w:rPr>
      </w:pPr>
      <w:r>
        <w:rPr>
          <w:b/>
          <w:bCs/>
          <w:sz w:val="28"/>
        </w:rPr>
        <w:t>От 28.12</w:t>
      </w:r>
      <w:r w:rsidR="006E4358">
        <w:rPr>
          <w:b/>
          <w:bCs/>
          <w:sz w:val="28"/>
        </w:rPr>
        <w:t>.2022</w:t>
      </w:r>
      <w:r w:rsidR="00B0648D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192</w:t>
      </w:r>
    </w:p>
    <w:p w:rsidR="00BC300F" w:rsidRDefault="00451A25" w:rsidP="005227C4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юбимово</w:t>
      </w:r>
      <w:proofErr w:type="spellEnd"/>
      <w:r w:rsidR="00BC300F">
        <w:t xml:space="preserve"> </w:t>
      </w:r>
    </w:p>
    <w:p w:rsidR="00A9095C" w:rsidRDefault="00A9095C" w:rsidP="005227C4">
      <w:pPr>
        <w:jc w:val="center"/>
      </w:pPr>
    </w:p>
    <w:p w:rsidR="009C7FE3" w:rsidRDefault="009C7FE3" w:rsidP="00546106">
      <w:pPr>
        <w:rPr>
          <w:b/>
          <w:sz w:val="28"/>
          <w:szCs w:val="28"/>
        </w:rPr>
      </w:pPr>
      <w:r w:rsidRPr="00291806">
        <w:rPr>
          <w:b/>
          <w:sz w:val="28"/>
          <w:szCs w:val="28"/>
        </w:rPr>
        <w:t>Об утверждении Положения о предоставлении</w:t>
      </w:r>
      <w:r w:rsidR="00546106">
        <w:rPr>
          <w:b/>
          <w:sz w:val="28"/>
          <w:szCs w:val="28"/>
        </w:rPr>
        <w:t xml:space="preserve"> </w:t>
      </w:r>
      <w:r w:rsidRPr="00291806">
        <w:rPr>
          <w:b/>
          <w:sz w:val="28"/>
          <w:szCs w:val="28"/>
        </w:rPr>
        <w:t>иных межбюджетных трансфертов из бюджета</w:t>
      </w:r>
      <w:r w:rsidR="00451A25">
        <w:rPr>
          <w:b/>
          <w:sz w:val="28"/>
          <w:szCs w:val="28"/>
        </w:rPr>
        <w:t xml:space="preserve"> </w:t>
      </w:r>
      <w:proofErr w:type="spellStart"/>
      <w:r w:rsidR="00451A25">
        <w:rPr>
          <w:b/>
          <w:sz w:val="28"/>
          <w:szCs w:val="28"/>
        </w:rPr>
        <w:t>Любимовского</w:t>
      </w:r>
      <w:proofErr w:type="spellEnd"/>
      <w:r w:rsidRPr="0029180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546106" w:rsidRDefault="009C7FE3" w:rsidP="009C7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  <w:r w:rsidR="00546106">
        <w:rPr>
          <w:b/>
          <w:sz w:val="28"/>
          <w:szCs w:val="28"/>
        </w:rPr>
        <w:t xml:space="preserve"> </w:t>
      </w:r>
      <w:r w:rsidRPr="00291806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 xml:space="preserve">Советского </w:t>
      </w:r>
    </w:p>
    <w:p w:rsidR="009C7FE3" w:rsidRDefault="009C7FE3" w:rsidP="009C7FE3">
      <w:pPr>
        <w:jc w:val="both"/>
        <w:rPr>
          <w:b/>
          <w:sz w:val="28"/>
          <w:szCs w:val="28"/>
        </w:rPr>
      </w:pPr>
      <w:r w:rsidRPr="00291806">
        <w:rPr>
          <w:b/>
          <w:sz w:val="28"/>
          <w:szCs w:val="28"/>
        </w:rPr>
        <w:t>муниципального района Саратовской области</w:t>
      </w:r>
    </w:p>
    <w:p w:rsidR="009C7FE3" w:rsidRDefault="009C7FE3" w:rsidP="009C7FE3">
      <w:pPr>
        <w:ind w:firstLine="720"/>
        <w:jc w:val="both"/>
        <w:rPr>
          <w:sz w:val="28"/>
          <w:szCs w:val="28"/>
        </w:rPr>
      </w:pPr>
    </w:p>
    <w:p w:rsidR="009C7FE3" w:rsidRDefault="009C7FE3" w:rsidP="009C7FE3">
      <w:pPr>
        <w:ind w:firstLine="709"/>
        <w:jc w:val="both"/>
        <w:rPr>
          <w:sz w:val="28"/>
          <w:szCs w:val="28"/>
        </w:rPr>
      </w:pPr>
    </w:p>
    <w:p w:rsidR="009C7FE3" w:rsidRPr="00A72559" w:rsidRDefault="009C7FE3" w:rsidP="009C7FE3">
      <w:pPr>
        <w:ind w:firstLine="709"/>
        <w:jc w:val="both"/>
        <w:rPr>
          <w:sz w:val="28"/>
          <w:szCs w:val="28"/>
        </w:rPr>
      </w:pPr>
      <w:r w:rsidRPr="00A72559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86, </w:t>
      </w:r>
      <w:r w:rsidRPr="00A72559">
        <w:rPr>
          <w:sz w:val="28"/>
          <w:szCs w:val="28"/>
        </w:rPr>
        <w:t xml:space="preserve">142 </w:t>
      </w:r>
      <w:r>
        <w:rPr>
          <w:sz w:val="28"/>
          <w:szCs w:val="28"/>
        </w:rPr>
        <w:t>и 142.5</w:t>
      </w:r>
      <w:r w:rsidRPr="00A72559">
        <w:rPr>
          <w:sz w:val="28"/>
          <w:szCs w:val="28"/>
        </w:rPr>
        <w:t xml:space="preserve"> Бюджетного кодекса Российской Федерации, Федеральным законом от 06.10.2003</w:t>
      </w:r>
      <w:r>
        <w:rPr>
          <w:sz w:val="28"/>
          <w:szCs w:val="28"/>
        </w:rPr>
        <w:t xml:space="preserve"> года</w:t>
      </w:r>
      <w:r w:rsidRPr="00A725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proofErr w:type="gramStart"/>
      <w:r w:rsidRPr="00A72559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A7255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</w:t>
      </w:r>
      <w:r w:rsidRPr="00A7255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Саратовской области Совет депутатов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РЕШИЛ</w:t>
      </w:r>
      <w:proofErr w:type="gramEnd"/>
      <w:r>
        <w:rPr>
          <w:sz w:val="28"/>
          <w:szCs w:val="28"/>
        </w:rPr>
        <w:t>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6EB0">
        <w:rPr>
          <w:sz w:val="28"/>
          <w:szCs w:val="28"/>
        </w:rPr>
        <w:t>. Утвердить Положение</w:t>
      </w:r>
      <w:r>
        <w:rPr>
          <w:sz w:val="28"/>
          <w:szCs w:val="28"/>
        </w:rPr>
        <w:t xml:space="preserve"> о </w:t>
      </w:r>
      <w:r w:rsidRPr="00C35F25">
        <w:rPr>
          <w:sz w:val="28"/>
          <w:szCs w:val="28"/>
        </w:rPr>
        <w:t>предоставлении иных межбюджетных трансфертов из бюджета</w:t>
      </w:r>
      <w:r>
        <w:rPr>
          <w:sz w:val="28"/>
          <w:szCs w:val="28"/>
        </w:rPr>
        <w:t xml:space="preserve">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C35F2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в бюджет Советского </w:t>
      </w:r>
      <w:r w:rsidRPr="00C35F25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>,</w:t>
      </w:r>
      <w:r w:rsidRPr="00EC6EB0">
        <w:rPr>
          <w:sz w:val="28"/>
          <w:szCs w:val="28"/>
        </w:rPr>
        <w:t xml:space="preserve"> согласно приложению № 1 к настоящему решению.</w:t>
      </w:r>
    </w:p>
    <w:p w:rsidR="009C7FE3" w:rsidRDefault="009C7FE3" w:rsidP="009C7F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255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Методику расчета объема</w:t>
      </w:r>
      <w:r w:rsidRPr="00A72559">
        <w:rPr>
          <w:sz w:val="28"/>
          <w:szCs w:val="28"/>
        </w:rPr>
        <w:t xml:space="preserve"> иных межбюджетных трансфертов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A7255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</w:t>
      </w:r>
      <w:r w:rsidRPr="00A72559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A72559">
        <w:rPr>
          <w:sz w:val="28"/>
          <w:szCs w:val="28"/>
        </w:rPr>
        <w:t>муниципального района Саратовской области</w:t>
      </w:r>
      <w:r w:rsidRPr="009F475C">
        <w:rPr>
          <w:sz w:val="28"/>
          <w:szCs w:val="28"/>
        </w:rPr>
        <w:t xml:space="preserve"> </w:t>
      </w:r>
      <w:r w:rsidRPr="00F9745D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в части составления проекта бюджета поселения, исполнения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 и составления отчета об исполнении бюджета поселения</w:t>
      </w:r>
      <w:r w:rsidRPr="00A7255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№ 2 к настоящему решению</w:t>
      </w:r>
      <w:r w:rsidRPr="00A72559">
        <w:rPr>
          <w:sz w:val="28"/>
          <w:szCs w:val="28"/>
        </w:rPr>
        <w:t>.</w:t>
      </w:r>
    </w:p>
    <w:p w:rsidR="009C7FE3" w:rsidRPr="008A63F7" w:rsidRDefault="009C7FE3" w:rsidP="009C7F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F43A0">
        <w:rPr>
          <w:sz w:val="28"/>
          <w:szCs w:val="28"/>
        </w:rPr>
        <w:t>3. Настоящее решение вступает в силу с 01.01.2023 года и подлежит официальному   опубликованию.</w:t>
      </w:r>
    </w:p>
    <w:p w:rsidR="009C7FE3" w:rsidRPr="00A72559" w:rsidRDefault="009C7FE3" w:rsidP="009C7FE3">
      <w:pPr>
        <w:ind w:firstLine="709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431CA" w:rsidRPr="00147119" w:rsidRDefault="009431CA" w:rsidP="009431C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451A25">
        <w:rPr>
          <w:b/>
          <w:color w:val="000000"/>
          <w:sz w:val="28"/>
          <w:szCs w:val="28"/>
        </w:rPr>
        <w:t>Любимовского</w:t>
      </w:r>
      <w:proofErr w:type="spellEnd"/>
    </w:p>
    <w:p w:rsidR="009431CA" w:rsidRDefault="009431CA" w:rsidP="009431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451A25">
        <w:rPr>
          <w:b/>
          <w:color w:val="000000"/>
          <w:sz w:val="28"/>
          <w:szCs w:val="28"/>
        </w:rPr>
        <w:t xml:space="preserve">                  </w:t>
      </w:r>
      <w:proofErr w:type="spellStart"/>
      <w:r w:rsidR="00451A25">
        <w:rPr>
          <w:b/>
          <w:color w:val="000000"/>
          <w:sz w:val="28"/>
          <w:szCs w:val="28"/>
        </w:rPr>
        <w:t>Н.И.Ефанова</w:t>
      </w:r>
      <w:proofErr w:type="spellEnd"/>
    </w:p>
    <w:p w:rsidR="009C7FE3" w:rsidRPr="007545CA" w:rsidRDefault="009C7FE3" w:rsidP="009C7FE3">
      <w:pPr>
        <w:rPr>
          <w:b/>
          <w:sz w:val="28"/>
          <w:szCs w:val="28"/>
        </w:rPr>
        <w:sectPr w:rsidR="009C7FE3" w:rsidRPr="007545CA" w:rsidSect="004D102F">
          <w:pgSz w:w="11906" w:h="16838"/>
          <w:pgMar w:top="454" w:right="567" w:bottom="1134" w:left="1701" w:header="708" w:footer="708" w:gutter="0"/>
          <w:cols w:space="708"/>
          <w:docGrid w:linePitch="360"/>
        </w:sectPr>
      </w:pPr>
    </w:p>
    <w:p w:rsidR="009C7FE3" w:rsidRPr="00546106" w:rsidRDefault="009C7FE3" w:rsidP="00546106">
      <w:pPr>
        <w:ind w:firstLine="900"/>
        <w:jc w:val="right"/>
      </w:pPr>
      <w:r w:rsidRPr="00546106">
        <w:lastRenderedPageBreak/>
        <w:t xml:space="preserve">                                                          Приложение № 1 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</w:t>
      </w:r>
      <w:r w:rsidR="00546106">
        <w:t xml:space="preserve">    </w:t>
      </w:r>
      <w:r w:rsidRPr="00546106">
        <w:t xml:space="preserve">к решению Совета депутатов 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            </w:t>
      </w:r>
      <w:proofErr w:type="spellStart"/>
      <w:r w:rsidR="00451A25">
        <w:t>Любимовского</w:t>
      </w:r>
      <w:proofErr w:type="spellEnd"/>
      <w:r w:rsidRPr="00546106">
        <w:t xml:space="preserve"> муниципального образования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      Советского муниципального района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                                                              от </w:t>
      </w:r>
      <w:r w:rsidR="00451A25">
        <w:t>28.12</w:t>
      </w:r>
      <w:r w:rsidR="00546106">
        <w:t>.2022</w:t>
      </w:r>
      <w:r w:rsidRPr="00546106">
        <w:t xml:space="preserve">   №</w:t>
      </w:r>
      <w:r w:rsidR="00451A25">
        <w:t xml:space="preserve"> 192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 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Положение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 w:rsidR="00451A25">
        <w:rPr>
          <w:b/>
          <w:sz w:val="28"/>
          <w:szCs w:val="28"/>
        </w:rPr>
        <w:t>Любимовского</w:t>
      </w:r>
      <w:proofErr w:type="spellEnd"/>
      <w:r w:rsidRPr="00546106">
        <w:rPr>
          <w:b/>
          <w:sz w:val="28"/>
          <w:szCs w:val="28"/>
        </w:rPr>
        <w:t xml:space="preserve"> </w:t>
      </w:r>
      <w:r w:rsidRPr="00AB101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Советского муниципального района </w:t>
      </w:r>
      <w:r w:rsidRPr="00AB1012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 xml:space="preserve">Советского </w:t>
      </w:r>
      <w:r w:rsidRPr="00AB1012">
        <w:rPr>
          <w:b/>
          <w:sz w:val="28"/>
          <w:szCs w:val="28"/>
        </w:rPr>
        <w:t>муниципального района Саратовской области</w:t>
      </w:r>
    </w:p>
    <w:p w:rsidR="009C7FE3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B1012" w:rsidRDefault="009C7FE3" w:rsidP="009C7FE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Общие положения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A1D56" w:rsidRDefault="009C7FE3" w:rsidP="009C7FE3">
      <w:pPr>
        <w:widowControl w:val="0"/>
        <w:numPr>
          <w:ilvl w:val="1"/>
          <w:numId w:val="1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A1D56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</w:t>
      </w:r>
      <w:r w:rsidRPr="00AA1D56">
        <w:rPr>
          <w:sz w:val="28"/>
          <w:szCs w:val="28"/>
        </w:rPr>
        <w:t xml:space="preserve"> Положение разработано в соответствии со </w:t>
      </w:r>
      <w:hyperlink r:id="rId6" w:history="1">
        <w:r w:rsidRPr="00AA1D56">
          <w:rPr>
            <w:sz w:val="28"/>
            <w:szCs w:val="28"/>
          </w:rPr>
          <w:t>статьями 142</w:t>
        </w:r>
      </w:hyperlink>
      <w:r w:rsidRPr="00AA1D56">
        <w:rPr>
          <w:sz w:val="28"/>
          <w:szCs w:val="28"/>
        </w:rPr>
        <w:t xml:space="preserve">, </w:t>
      </w:r>
      <w:hyperlink r:id="rId7" w:history="1">
        <w:r w:rsidRPr="00AA1D56">
          <w:rPr>
            <w:sz w:val="28"/>
            <w:szCs w:val="28"/>
          </w:rPr>
          <w:t>142.5</w:t>
        </w:r>
      </w:hyperlink>
      <w:r w:rsidRPr="00AA1D56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AA1D56">
          <w:rPr>
            <w:sz w:val="28"/>
            <w:szCs w:val="28"/>
          </w:rPr>
          <w:t>законом</w:t>
        </w:r>
      </w:hyperlink>
      <w:r w:rsidRPr="00AA1D5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A1D5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A1D56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AA1D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A1D5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A1D56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  <w:r w:rsidRPr="00AA1D56">
        <w:rPr>
          <w:sz w:val="28"/>
          <w:szCs w:val="28"/>
        </w:rPr>
        <w:t xml:space="preserve"> </w:t>
      </w:r>
    </w:p>
    <w:p w:rsidR="009C7FE3" w:rsidRPr="00F8496A" w:rsidRDefault="009C7FE3" w:rsidP="009C7FE3">
      <w:pPr>
        <w:widowControl w:val="0"/>
        <w:numPr>
          <w:ilvl w:val="1"/>
          <w:numId w:val="1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900"/>
        <w:jc w:val="both"/>
      </w:pPr>
      <w:r w:rsidRPr="00A72559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A7255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A72559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 xml:space="preserve"> основания, </w:t>
      </w:r>
      <w:r w:rsidRPr="00A72559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 и порядок </w:t>
      </w:r>
      <w:r w:rsidRPr="00A72559">
        <w:rPr>
          <w:sz w:val="28"/>
          <w:szCs w:val="28"/>
        </w:rPr>
        <w:t xml:space="preserve">предоставления иных межбюджетных трансфертов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 w:rsidRPr="00A72559">
        <w:rPr>
          <w:sz w:val="28"/>
          <w:szCs w:val="28"/>
        </w:rPr>
        <w:t xml:space="preserve"> </w:t>
      </w:r>
      <w:r w:rsidRPr="00A7255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</w:t>
      </w:r>
      <w:r w:rsidRPr="00A72559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A72559">
        <w:rPr>
          <w:sz w:val="28"/>
          <w:szCs w:val="28"/>
        </w:rPr>
        <w:t xml:space="preserve">муниципального района </w:t>
      </w:r>
      <w:r w:rsidRPr="00F8496A">
        <w:rPr>
          <w:sz w:val="28"/>
          <w:szCs w:val="28"/>
        </w:rPr>
        <w:t xml:space="preserve">Саратовской области, а также осуществления </w:t>
      </w:r>
      <w:proofErr w:type="gramStart"/>
      <w:r w:rsidRPr="00F8496A">
        <w:rPr>
          <w:sz w:val="28"/>
          <w:szCs w:val="28"/>
        </w:rPr>
        <w:t>контроля за</w:t>
      </w:r>
      <w:proofErr w:type="gramEnd"/>
      <w:r w:rsidRPr="00F8496A">
        <w:rPr>
          <w:sz w:val="28"/>
          <w:szCs w:val="28"/>
        </w:rPr>
        <w:t xml:space="preserve"> расходованием данных средств.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1.3.Иные межбюджетные трансферты предусматриваются  в составе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</w:t>
      </w:r>
      <w:r w:rsidRPr="00AF0FB7">
        <w:rPr>
          <w:sz w:val="28"/>
          <w:szCs w:val="28"/>
        </w:rPr>
        <w:t>в целях:</w:t>
      </w:r>
    </w:p>
    <w:p w:rsidR="009C7FE3" w:rsidRPr="00F8496A" w:rsidRDefault="009C7FE3" w:rsidP="009C7F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обеспечения надлежащего осуществления полномочий по решению вопросов местного значения в соответствии с заключенными соглашениями.</w:t>
      </w:r>
    </w:p>
    <w:p w:rsidR="009C7FE3" w:rsidRPr="00A72559" w:rsidRDefault="009C7FE3" w:rsidP="009C7F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72559">
        <w:rPr>
          <w:sz w:val="28"/>
          <w:szCs w:val="28"/>
        </w:rPr>
        <w:t>Понятия и термины, используем</w:t>
      </w:r>
      <w:r w:rsidRPr="00F8496A">
        <w:rPr>
          <w:sz w:val="28"/>
          <w:szCs w:val="28"/>
        </w:rPr>
        <w:t>ы</w:t>
      </w:r>
      <w:r w:rsidRPr="00A72559">
        <w:rPr>
          <w:sz w:val="28"/>
          <w:szCs w:val="28"/>
        </w:rPr>
        <w:t>е в настоящем Положении, применяются в значениях, определенных Бюджетным кодексом Российской Федерации.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B1012" w:rsidRDefault="009C7FE3" w:rsidP="009C7FE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Основания, условия и порядок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предоставления иных межбюджетных трансфертов</w:t>
      </w: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72559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A72559">
        <w:rPr>
          <w:sz w:val="28"/>
          <w:szCs w:val="28"/>
        </w:rPr>
        <w:t xml:space="preserve"> предоставления иных межбюджетных трансфертов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Pr="00A72559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Советского муниципального района</w:t>
      </w:r>
      <w:r w:rsidRPr="00A72559">
        <w:rPr>
          <w:sz w:val="28"/>
          <w:szCs w:val="28"/>
        </w:rPr>
        <w:t xml:space="preserve"> являются:</w:t>
      </w:r>
      <w:r w:rsidRPr="005D19DB">
        <w:rPr>
          <w:color w:val="000000"/>
          <w:sz w:val="28"/>
          <w:szCs w:val="28"/>
        </w:rPr>
        <w:t xml:space="preserve"> </w:t>
      </w:r>
    </w:p>
    <w:p w:rsidR="009C7FE3" w:rsidRPr="00DC4F95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 w:rsidRPr="00A1668E">
        <w:rPr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A1668E">
        <w:rPr>
          <w:color w:val="000000"/>
          <w:sz w:val="28"/>
          <w:szCs w:val="28"/>
        </w:rPr>
        <w:t xml:space="preserve">  муниципального образования Советского муниципального района о передаче части полномочий, отнесенных к компетенции органов местного самоуправления сельских поселений, на исполнение органам местного самоуправления Советского муниципального района Саратовской</w:t>
      </w:r>
      <w:r>
        <w:rPr>
          <w:color w:val="000000"/>
          <w:sz w:val="28"/>
          <w:szCs w:val="28"/>
        </w:rPr>
        <w:t xml:space="preserve"> области</w:t>
      </w:r>
      <w:r w:rsidRPr="00DC4F95">
        <w:rPr>
          <w:color w:val="000000"/>
          <w:sz w:val="28"/>
          <w:szCs w:val="28"/>
        </w:rPr>
        <w:t>;</w:t>
      </w:r>
    </w:p>
    <w:p w:rsidR="009C7FE3" w:rsidRPr="00DC4F95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C4F95">
        <w:rPr>
          <w:color w:val="000000"/>
          <w:sz w:val="28"/>
          <w:szCs w:val="28"/>
        </w:rPr>
        <w:t xml:space="preserve">2.1.2. заключение соглашения между администрацией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Советского муниципального района</w:t>
      </w:r>
      <w:r w:rsidRPr="00DC4F95">
        <w:rPr>
          <w:bCs/>
          <w:color w:val="000000"/>
          <w:sz w:val="28"/>
          <w:szCs w:val="28"/>
        </w:rPr>
        <w:t xml:space="preserve"> </w:t>
      </w:r>
      <w:r w:rsidRPr="00DC4F95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DC4F9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Советского </w:t>
      </w:r>
      <w:r w:rsidRPr="00546106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</w:t>
      </w:r>
      <w:r w:rsidRPr="00DC4F95">
        <w:rPr>
          <w:rStyle w:val="4"/>
          <w:color w:val="000000"/>
          <w:sz w:val="28"/>
          <w:szCs w:val="28"/>
        </w:rPr>
        <w:t xml:space="preserve"> </w:t>
      </w:r>
      <w:r w:rsidRPr="00DC4F95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9C7FE3" w:rsidRDefault="009C7FE3" w:rsidP="009C7FE3">
      <w:pPr>
        <w:tabs>
          <w:tab w:val="num" w:pos="241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О</w:t>
      </w:r>
      <w:r w:rsidRPr="00A72559">
        <w:rPr>
          <w:sz w:val="28"/>
          <w:szCs w:val="28"/>
        </w:rPr>
        <w:t>бъем средств</w:t>
      </w:r>
      <w:r>
        <w:rPr>
          <w:sz w:val="28"/>
          <w:szCs w:val="28"/>
        </w:rPr>
        <w:t xml:space="preserve"> и целевое назначение</w:t>
      </w:r>
      <w:r w:rsidRPr="00A72559">
        <w:rPr>
          <w:sz w:val="28"/>
          <w:szCs w:val="28"/>
        </w:rPr>
        <w:t xml:space="preserve"> иных межбюджетных трансфертов утвержда</w:t>
      </w:r>
      <w:r>
        <w:rPr>
          <w:sz w:val="28"/>
          <w:szCs w:val="28"/>
        </w:rPr>
        <w:t>е</w:t>
      </w:r>
      <w:r w:rsidRPr="00A72559">
        <w:rPr>
          <w:sz w:val="28"/>
          <w:szCs w:val="28"/>
        </w:rPr>
        <w:t xml:space="preserve">тся решением </w:t>
      </w:r>
      <w:r>
        <w:rPr>
          <w:sz w:val="28"/>
          <w:szCs w:val="28"/>
        </w:rPr>
        <w:t>Совета</w:t>
      </w:r>
      <w:r w:rsidRPr="00A72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</w:t>
      </w:r>
      <w:r w:rsidRPr="00A72559">
        <w:rPr>
          <w:sz w:val="28"/>
          <w:szCs w:val="28"/>
        </w:rPr>
        <w:t xml:space="preserve"> в бюджете на очередной </w:t>
      </w:r>
      <w:r w:rsidRPr="00A72559">
        <w:rPr>
          <w:sz w:val="28"/>
          <w:szCs w:val="28"/>
        </w:rPr>
        <w:lastRenderedPageBreak/>
        <w:t>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9C7FE3" w:rsidRDefault="009C7FE3" w:rsidP="009C7FE3">
      <w:pPr>
        <w:tabs>
          <w:tab w:val="num" w:pos="2418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72559">
        <w:rPr>
          <w:sz w:val="28"/>
          <w:szCs w:val="28"/>
        </w:rPr>
        <w:t xml:space="preserve"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района.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Условием предоставления иных межбюджетных трансфертов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 бюджету Советского муниципального района </w:t>
      </w:r>
      <w:r w:rsidRPr="00802CF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1.3.  раздела 1 является: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Соглашения на финансовое обеспечение надлежащего осуществления полномочий по решению вопросов местного значения, содержащего следующие основные положения: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целевое назначение иных межбюджетных трансфертов;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объем бюджетных ассигнований, предусмотренных на предоставление иных межбюджетных трансфертов;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действия соглашения; </w:t>
      </w:r>
    </w:p>
    <w:p w:rsidR="009C7FE3" w:rsidRPr="00802CFA" w:rsidRDefault="009C7FE3" w:rsidP="009C7FE3">
      <w:pPr>
        <w:ind w:firstLine="709"/>
        <w:jc w:val="both"/>
        <w:rPr>
          <w:sz w:val="28"/>
          <w:szCs w:val="28"/>
        </w:rPr>
      </w:pPr>
      <w:r w:rsidRPr="00802CFA">
        <w:rPr>
          <w:sz w:val="28"/>
          <w:szCs w:val="28"/>
        </w:rPr>
        <w:t xml:space="preserve">- порядок осуществления </w:t>
      </w:r>
      <w:proofErr w:type="gramStart"/>
      <w:r w:rsidRPr="00802CFA">
        <w:rPr>
          <w:sz w:val="28"/>
          <w:szCs w:val="28"/>
        </w:rPr>
        <w:t>контроля за</w:t>
      </w:r>
      <w:proofErr w:type="gramEnd"/>
      <w:r w:rsidRPr="00802CFA">
        <w:rPr>
          <w:sz w:val="28"/>
          <w:szCs w:val="28"/>
        </w:rPr>
        <w:t xml:space="preserve"> соблюдением условий установленных для предоставления и расходования иных межбюджетных трансфертов;</w:t>
      </w:r>
    </w:p>
    <w:p w:rsidR="009C7FE3" w:rsidRDefault="009C7FE3" w:rsidP="009C7FE3">
      <w:pPr>
        <w:ind w:left="360"/>
        <w:jc w:val="both"/>
        <w:rPr>
          <w:sz w:val="28"/>
          <w:szCs w:val="28"/>
        </w:rPr>
      </w:pPr>
      <w:r w:rsidRPr="00802CFA">
        <w:rPr>
          <w:sz w:val="28"/>
          <w:szCs w:val="28"/>
        </w:rPr>
        <w:t>- ответственность сторон за нарушение условий соглашения</w:t>
      </w:r>
      <w:r>
        <w:rPr>
          <w:sz w:val="28"/>
          <w:szCs w:val="28"/>
        </w:rPr>
        <w:t>.</w:t>
      </w:r>
    </w:p>
    <w:p w:rsidR="009C7FE3" w:rsidRPr="00661DBC" w:rsidRDefault="009C7FE3" w:rsidP="009C7F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</w:t>
      </w:r>
      <w:r w:rsidRPr="00661DBC">
        <w:rPr>
          <w:sz w:val="28"/>
          <w:szCs w:val="28"/>
        </w:rPr>
        <w:t xml:space="preserve">Иные межбюджетные трансферты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 w:rsidRPr="00661DBC">
        <w:rPr>
          <w:sz w:val="28"/>
          <w:szCs w:val="28"/>
        </w:rPr>
        <w:t xml:space="preserve"> </w:t>
      </w:r>
      <w:r w:rsidRPr="00661D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661DBC">
        <w:rPr>
          <w:sz w:val="28"/>
          <w:szCs w:val="28"/>
        </w:rPr>
        <w:t xml:space="preserve"> в бюджет Советского муниципального района предоставляются при условии соблюдения органами местного самоуправления района бюджетного законодательства Российской Федерации</w:t>
      </w:r>
      <w:r>
        <w:rPr>
          <w:sz w:val="28"/>
          <w:szCs w:val="28"/>
        </w:rPr>
        <w:t>.</w:t>
      </w:r>
    </w:p>
    <w:p w:rsidR="009C7FE3" w:rsidRDefault="009C7FE3" w:rsidP="009C7F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</w:t>
      </w:r>
      <w:r w:rsidRPr="00596B7D">
        <w:rPr>
          <w:sz w:val="28"/>
          <w:szCs w:val="28"/>
        </w:rPr>
        <w:t xml:space="preserve">Предоставление иных межбюджетных трансфертов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Советского муниципального района в бюджет Советского </w:t>
      </w:r>
      <w:r w:rsidRPr="00596B7D">
        <w:rPr>
          <w:sz w:val="28"/>
          <w:szCs w:val="28"/>
        </w:rPr>
        <w:t xml:space="preserve">муниципального района осуществляется за счет собственных доходов и источников финансирования дефицита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 w:rsidRPr="00596B7D">
        <w:rPr>
          <w:sz w:val="28"/>
          <w:szCs w:val="28"/>
        </w:rPr>
        <w:t xml:space="preserve"> </w:t>
      </w:r>
      <w:r w:rsidRPr="00596B7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9A0762">
        <w:rPr>
          <w:sz w:val="28"/>
          <w:szCs w:val="28"/>
        </w:rPr>
        <w:t xml:space="preserve"> Перечисление иных межбюджетных трансфертов осуществляется финансовым органом на счета, открытые бюджету муниципального района </w:t>
      </w:r>
      <w:r w:rsidRPr="000C6B3F">
        <w:rPr>
          <w:sz w:val="28"/>
          <w:szCs w:val="28"/>
        </w:rPr>
        <w:t>в территориальном органе Федерального казначейства по Саратовской области.</w:t>
      </w:r>
    </w:p>
    <w:p w:rsidR="009C7FE3" w:rsidRPr="00102782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9A0762">
        <w:rPr>
          <w:sz w:val="28"/>
          <w:szCs w:val="28"/>
        </w:rPr>
        <w:t xml:space="preserve"> </w:t>
      </w:r>
      <w:r w:rsidRPr="00102782">
        <w:rPr>
          <w:sz w:val="28"/>
          <w:szCs w:val="28"/>
        </w:rPr>
        <w:t>Иные межбюджетные трансферты, передаваемые бюджету Советского муниципального района, учитываются Советским муниципальным районом в составе доходов согласно бюджетной классификации и расходуются по целевому назначению.</w:t>
      </w:r>
    </w:p>
    <w:p w:rsidR="009C7FE3" w:rsidRPr="00A1668E" w:rsidRDefault="009C7FE3" w:rsidP="009C7FE3">
      <w:pPr>
        <w:ind w:firstLine="852"/>
        <w:jc w:val="both"/>
        <w:rPr>
          <w:sz w:val="28"/>
          <w:szCs w:val="28"/>
        </w:rPr>
      </w:pPr>
      <w:r w:rsidRPr="00A1668E">
        <w:rPr>
          <w:sz w:val="28"/>
          <w:szCs w:val="28"/>
        </w:rPr>
        <w:t>2.9. Расходование межбюджетных трансфертов, предоставляемых Советскому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9C7FE3" w:rsidRPr="00A1668E" w:rsidRDefault="009C7FE3" w:rsidP="009C7FE3">
      <w:pPr>
        <w:ind w:firstLine="852"/>
        <w:jc w:val="both"/>
        <w:rPr>
          <w:sz w:val="28"/>
          <w:szCs w:val="28"/>
        </w:rPr>
      </w:pPr>
      <w:r w:rsidRPr="00A1668E">
        <w:rPr>
          <w:sz w:val="28"/>
          <w:szCs w:val="28"/>
        </w:rPr>
        <w:t>2.10. Иные межбюджетные трансферты носят целевой характер и не подлежат направлению на иные цели.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</w:p>
    <w:p w:rsidR="009C7FE3" w:rsidRPr="00AB1012" w:rsidRDefault="009C7FE3" w:rsidP="009C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Pr="00AB1012">
        <w:rPr>
          <w:b/>
          <w:sz w:val="28"/>
          <w:szCs w:val="28"/>
        </w:rPr>
        <w:t>Контроль за</w:t>
      </w:r>
      <w:proofErr w:type="gramEnd"/>
      <w:r w:rsidRPr="00AB1012">
        <w:rPr>
          <w:b/>
          <w:sz w:val="28"/>
          <w:szCs w:val="28"/>
        </w:rPr>
        <w:t xml:space="preserve"> использованием иных межбюджетных трансфертов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E63C74" w:rsidRDefault="009C7FE3" w:rsidP="009C7FE3">
      <w:pPr>
        <w:ind w:firstLine="852"/>
        <w:jc w:val="both"/>
        <w:rPr>
          <w:color w:val="000000" w:themeColor="text1"/>
          <w:sz w:val="28"/>
          <w:szCs w:val="28"/>
        </w:rPr>
      </w:pPr>
      <w:r w:rsidRPr="00E63C74">
        <w:rPr>
          <w:color w:val="000000" w:themeColor="text1"/>
          <w:sz w:val="28"/>
          <w:szCs w:val="28"/>
        </w:rPr>
        <w:t xml:space="preserve">3.1.Иные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E63C74">
        <w:rPr>
          <w:color w:val="000000" w:themeColor="text1"/>
          <w:sz w:val="28"/>
          <w:szCs w:val="28"/>
        </w:rPr>
        <w:t>на те</w:t>
      </w:r>
      <w:proofErr w:type="gramEnd"/>
      <w:r w:rsidRPr="00E63C74">
        <w:rPr>
          <w:color w:val="000000" w:themeColor="text1"/>
          <w:sz w:val="28"/>
          <w:szCs w:val="28"/>
        </w:rPr>
        <w:t xml:space="preserve"> же цели при наличии потребности в указанных трансфертах </w:t>
      </w:r>
      <w:r w:rsidRPr="00E63C74">
        <w:rPr>
          <w:color w:val="000000" w:themeColor="text1"/>
          <w:sz w:val="28"/>
          <w:szCs w:val="28"/>
        </w:rPr>
        <w:lastRenderedPageBreak/>
        <w:t>в соответствии с решением о бюджете  Советского муниципального района на основании уведомлений по расчетам между бюджетами по межбюджетным трансфертам.</w:t>
      </w:r>
    </w:p>
    <w:p w:rsidR="009C7FE3" w:rsidRPr="00E63C74" w:rsidRDefault="009C7FE3" w:rsidP="009C7FE3">
      <w:pPr>
        <w:ind w:firstLine="852"/>
        <w:jc w:val="both"/>
        <w:rPr>
          <w:color w:val="000000" w:themeColor="text1"/>
          <w:sz w:val="28"/>
          <w:szCs w:val="28"/>
        </w:rPr>
      </w:pPr>
      <w:r w:rsidRPr="00E63C74">
        <w:rPr>
          <w:color w:val="000000" w:themeColor="text1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 иные межбюджетные трансферты подлежат возврату в бюджет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E63C74">
        <w:rPr>
          <w:color w:val="000000" w:themeColor="text1"/>
          <w:sz w:val="28"/>
          <w:szCs w:val="28"/>
        </w:rPr>
        <w:t xml:space="preserve"> муниципального образования в срок до 1 февраля следующего за отчетным годом.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 w:rsidRPr="00A72559">
        <w:rPr>
          <w:sz w:val="28"/>
          <w:szCs w:val="28"/>
        </w:rPr>
        <w:t>Контроль за</w:t>
      </w:r>
      <w:proofErr w:type="gramEnd"/>
      <w:r w:rsidRPr="00A72559">
        <w:rPr>
          <w:sz w:val="28"/>
          <w:szCs w:val="28"/>
        </w:rPr>
        <w:t xml:space="preserve"> расходованием иных межбюджетных трансфертов в пределах своих полномочий осуществляет </w:t>
      </w:r>
      <w:r w:rsidRPr="009D5608">
        <w:rPr>
          <w:sz w:val="28"/>
          <w:szCs w:val="28"/>
        </w:rPr>
        <w:t>финансовое управление администрации Советского муниципального района.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Pr="00F9745D" w:rsidRDefault="009C7FE3" w:rsidP="009C7FE3">
      <w:pPr>
        <w:pStyle w:val="consplusnormal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745D">
        <w:rPr>
          <w:b/>
          <w:sz w:val="28"/>
          <w:szCs w:val="28"/>
        </w:rPr>
        <w:t>Верно.</w:t>
      </w:r>
    </w:p>
    <w:p w:rsidR="009C7FE3" w:rsidRPr="00F9745D" w:rsidRDefault="009C7FE3" w:rsidP="009C7FE3">
      <w:pPr>
        <w:pStyle w:val="consplusnormal1"/>
        <w:shd w:val="clear" w:color="auto" w:fill="FFFFFF"/>
        <w:spacing w:before="0" w:beforeAutospacing="0" w:after="0" w:afterAutospacing="0"/>
        <w:rPr>
          <w:b/>
        </w:rPr>
      </w:pPr>
      <w:r w:rsidRPr="00F9745D">
        <w:rPr>
          <w:b/>
          <w:sz w:val="28"/>
          <w:szCs w:val="28"/>
        </w:rPr>
        <w:t xml:space="preserve">Секретарь Совета депутатов      </w:t>
      </w:r>
      <w:r w:rsidR="00451A25">
        <w:rPr>
          <w:b/>
          <w:sz w:val="28"/>
          <w:szCs w:val="28"/>
        </w:rPr>
        <w:t xml:space="preserve">                    </w:t>
      </w:r>
      <w:proofErr w:type="spellStart"/>
      <w:r w:rsidR="00451A25">
        <w:rPr>
          <w:b/>
          <w:sz w:val="28"/>
          <w:szCs w:val="28"/>
        </w:rPr>
        <w:t>Е.А.Шамина</w:t>
      </w:r>
      <w:proofErr w:type="spellEnd"/>
      <w:r w:rsidRPr="00F9745D">
        <w:rPr>
          <w:b/>
          <w:sz w:val="28"/>
          <w:szCs w:val="28"/>
        </w:rPr>
        <w:t xml:space="preserve">                                                       </w:t>
      </w: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Pr="00B563B7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jc w:val="both"/>
      </w:pPr>
      <w:r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546106" w:rsidRDefault="00546106" w:rsidP="00546106">
      <w:pPr>
        <w:ind w:firstLine="900"/>
        <w:jc w:val="right"/>
      </w:pPr>
    </w:p>
    <w:p w:rsidR="00546106" w:rsidRPr="00546106" w:rsidRDefault="00546106" w:rsidP="00546106">
      <w:pPr>
        <w:ind w:firstLine="900"/>
        <w:jc w:val="right"/>
      </w:pPr>
      <w:r>
        <w:lastRenderedPageBreak/>
        <w:t>Приложение № 2</w:t>
      </w:r>
      <w:r w:rsidRPr="00546106">
        <w:t xml:space="preserve"> 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     </w:t>
      </w:r>
      <w:r>
        <w:t xml:space="preserve">    </w:t>
      </w:r>
      <w:r w:rsidRPr="00546106">
        <w:t xml:space="preserve">к решению Совета депутатов 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</w:t>
      </w:r>
      <w:r w:rsidR="00451A25">
        <w:t xml:space="preserve">                 </w:t>
      </w:r>
      <w:proofErr w:type="spellStart"/>
      <w:r w:rsidR="00451A25">
        <w:t>Любимовского</w:t>
      </w:r>
      <w:proofErr w:type="spellEnd"/>
      <w:r w:rsidRPr="00546106">
        <w:t xml:space="preserve"> муниципального образования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           Советского муниципального района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                                                              от </w:t>
      </w:r>
      <w:r w:rsidR="00451A25">
        <w:t>28.12</w:t>
      </w:r>
      <w:r>
        <w:t>.2022</w:t>
      </w:r>
      <w:r w:rsidRPr="00546106">
        <w:t xml:space="preserve">   №</w:t>
      </w:r>
      <w:r w:rsidR="00451A25">
        <w:t xml:space="preserve"> 192</w:t>
      </w:r>
    </w:p>
    <w:p w:rsidR="009C7FE3" w:rsidRDefault="009C7FE3" w:rsidP="009C7FE3">
      <w:pPr>
        <w:ind w:firstLine="900"/>
        <w:jc w:val="both"/>
      </w:pPr>
    </w:p>
    <w:p w:rsidR="009C7FE3" w:rsidRDefault="009C7FE3" w:rsidP="009C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364C9C">
        <w:rPr>
          <w:b/>
          <w:sz w:val="28"/>
          <w:szCs w:val="28"/>
        </w:rPr>
        <w:t xml:space="preserve"> расч</w:t>
      </w:r>
      <w:r>
        <w:rPr>
          <w:b/>
          <w:sz w:val="28"/>
          <w:szCs w:val="28"/>
        </w:rPr>
        <w:t>ета</w:t>
      </w:r>
      <w:r w:rsidRPr="00364C9C">
        <w:rPr>
          <w:b/>
          <w:sz w:val="28"/>
          <w:szCs w:val="28"/>
        </w:rPr>
        <w:t xml:space="preserve"> объем</w:t>
      </w:r>
      <w:r>
        <w:rPr>
          <w:b/>
          <w:sz w:val="28"/>
          <w:szCs w:val="28"/>
        </w:rPr>
        <w:t>а</w:t>
      </w:r>
    </w:p>
    <w:p w:rsidR="009C7FE3" w:rsidRDefault="009C7FE3" w:rsidP="009C7FE3">
      <w:pPr>
        <w:jc w:val="center"/>
        <w:rPr>
          <w:b/>
          <w:sz w:val="28"/>
          <w:szCs w:val="28"/>
        </w:rPr>
      </w:pPr>
      <w:r w:rsidRPr="00364C9C">
        <w:rPr>
          <w:b/>
          <w:sz w:val="28"/>
          <w:szCs w:val="28"/>
        </w:rPr>
        <w:t xml:space="preserve">иных межбюджетных трансфертов из бюджета </w:t>
      </w:r>
      <w:proofErr w:type="spellStart"/>
      <w:r w:rsidR="00451A25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</w:t>
      </w:r>
      <w:r w:rsidRPr="00364C9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Советского муниципального района </w:t>
      </w:r>
      <w:r w:rsidRPr="00364C9C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Советского</w:t>
      </w:r>
      <w:r w:rsidRPr="00364C9C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 Саратовской области</w:t>
      </w:r>
      <w:r w:rsidRPr="009F475C">
        <w:rPr>
          <w:sz w:val="28"/>
          <w:szCs w:val="28"/>
        </w:rPr>
        <w:t xml:space="preserve"> </w:t>
      </w:r>
      <w:r w:rsidRPr="009F475C">
        <w:rPr>
          <w:b/>
          <w:sz w:val="28"/>
          <w:szCs w:val="28"/>
        </w:rPr>
        <w:t xml:space="preserve">передаваемых в части составления проекта бюджета поселения, исполнения бюджета поселения, осуществление </w:t>
      </w:r>
      <w:proofErr w:type="gramStart"/>
      <w:r w:rsidRPr="009F475C">
        <w:rPr>
          <w:b/>
          <w:sz w:val="28"/>
          <w:szCs w:val="28"/>
        </w:rPr>
        <w:t>контроля за</w:t>
      </w:r>
      <w:proofErr w:type="gramEnd"/>
      <w:r w:rsidRPr="009F475C">
        <w:rPr>
          <w:b/>
          <w:sz w:val="28"/>
          <w:szCs w:val="28"/>
        </w:rPr>
        <w:t xml:space="preserve"> его исполнением и составления отчета об исполнении бюджета поселения</w:t>
      </w:r>
    </w:p>
    <w:p w:rsidR="009C7FE3" w:rsidRPr="001B7C8B" w:rsidRDefault="009C7FE3" w:rsidP="009C7FE3">
      <w:pPr>
        <w:jc w:val="center"/>
        <w:rPr>
          <w:sz w:val="28"/>
          <w:szCs w:val="28"/>
        </w:rPr>
      </w:pP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45D">
        <w:rPr>
          <w:sz w:val="28"/>
          <w:szCs w:val="28"/>
        </w:rPr>
        <w:t>Методика расчета объем</w:t>
      </w:r>
      <w:r>
        <w:rPr>
          <w:sz w:val="28"/>
          <w:szCs w:val="28"/>
        </w:rPr>
        <w:t>а</w:t>
      </w:r>
      <w:r w:rsidRPr="00F9745D">
        <w:rPr>
          <w:sz w:val="28"/>
          <w:szCs w:val="28"/>
        </w:rPr>
        <w:t xml:space="preserve"> иных межбюджетных трансфертов, передаваемых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F9745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F9745D">
        <w:rPr>
          <w:sz w:val="28"/>
          <w:szCs w:val="28"/>
        </w:rPr>
        <w:t xml:space="preserve"> в бюджет Советского муниципального района Саратовской области в целях финансирования расходных обязательств муниципального района, связанных с обеспечением надлежащего осуществления полномочий по решению вопросов местного </w:t>
      </w:r>
      <w:r w:rsidRPr="007B76BC">
        <w:rPr>
          <w:sz w:val="28"/>
          <w:szCs w:val="28"/>
        </w:rPr>
        <w:t>значения   определяет порядок расчета объемов межбюджетных трансфертов,</w:t>
      </w:r>
      <w:r w:rsidRPr="00F9745D">
        <w:rPr>
          <w:sz w:val="28"/>
          <w:szCs w:val="28"/>
        </w:rPr>
        <w:t xml:space="preserve">  передаваемых</w:t>
      </w:r>
      <w:r>
        <w:rPr>
          <w:sz w:val="28"/>
          <w:szCs w:val="28"/>
        </w:rPr>
        <w:t xml:space="preserve"> в части составления проекта бюджета поселения, исполнения бюджета поселения, осуществление контроля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исполнением и составления отчета об исполнении бюджета поселения.</w:t>
      </w:r>
      <w:r w:rsidRPr="00F9745D">
        <w:rPr>
          <w:sz w:val="28"/>
          <w:szCs w:val="28"/>
        </w:rPr>
        <w:t xml:space="preserve"> </w:t>
      </w:r>
    </w:p>
    <w:p w:rsidR="009C7FE3" w:rsidRPr="00F9745D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9745D">
        <w:rPr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F9745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F9745D">
        <w:rPr>
          <w:sz w:val="28"/>
          <w:szCs w:val="28"/>
        </w:rPr>
        <w:t xml:space="preserve"> в бюджет Советского муниципального района Саратовской области определяется с учетом необходимости обеспечения расходных обязательств Советского муниципального района, связанных с финансовым обеспечением</w:t>
      </w:r>
      <w:r w:rsidRPr="003855AD">
        <w:rPr>
          <w:sz w:val="28"/>
          <w:szCs w:val="28"/>
        </w:rPr>
        <w:t xml:space="preserve"> </w:t>
      </w:r>
      <w:r w:rsidRPr="00F9745D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полномочий в части составления проекта бюджета поселения, исполнения бюджета поселения, осуществление контроля за его исполнением и составления отчета об исполнении бюджета поселения (на оплату труда</w:t>
      </w:r>
      <w:proofErr w:type="gramEnd"/>
      <w:r>
        <w:rPr>
          <w:sz w:val="28"/>
          <w:szCs w:val="28"/>
        </w:rPr>
        <w:t>, канцелярские расходы, расходы на программное обеспечение).</w:t>
      </w:r>
      <w:r w:rsidRPr="00F9745D">
        <w:rPr>
          <w:sz w:val="28"/>
          <w:szCs w:val="28"/>
        </w:rPr>
        <w:t xml:space="preserve"> </w:t>
      </w:r>
    </w:p>
    <w:p w:rsidR="009C7FE3" w:rsidRDefault="009C7FE3" w:rsidP="009C7FE3">
      <w:pPr>
        <w:ind w:firstLine="720"/>
        <w:jc w:val="both"/>
        <w:rPr>
          <w:sz w:val="28"/>
          <w:szCs w:val="28"/>
        </w:rPr>
      </w:pPr>
      <w:r w:rsidRPr="000638C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7C8B">
        <w:rPr>
          <w:sz w:val="28"/>
          <w:szCs w:val="28"/>
        </w:rPr>
        <w:t xml:space="preserve">Размер иных межбюджетных трансфертов, предоставляемых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Pr="001B7C8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Советского муниципального района </w:t>
      </w:r>
      <w:r w:rsidRPr="001B7C8B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1B7C8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1B7C8B">
        <w:rPr>
          <w:sz w:val="28"/>
          <w:szCs w:val="28"/>
        </w:rPr>
        <w:t xml:space="preserve">  рассчитывается по следующей формуле:</w:t>
      </w:r>
    </w:p>
    <w:p w:rsidR="009C7FE3" w:rsidRPr="001B7C8B" w:rsidRDefault="009C7FE3" w:rsidP="009C7FE3">
      <w:pPr>
        <w:ind w:firstLine="720"/>
        <w:jc w:val="both"/>
        <w:rPr>
          <w:sz w:val="28"/>
          <w:szCs w:val="28"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B7C8B">
        <w:rPr>
          <w:sz w:val="28"/>
          <w:szCs w:val="28"/>
        </w:rPr>
        <w:t>ИМБТ=</w:t>
      </w:r>
      <w:r>
        <w:rPr>
          <w:sz w:val="28"/>
          <w:szCs w:val="28"/>
        </w:rPr>
        <w:t xml:space="preserve"> Рот +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Рпо</w:t>
      </w:r>
      <w:proofErr w:type="spellEnd"/>
      <w:r>
        <w:rPr>
          <w:sz w:val="28"/>
          <w:szCs w:val="28"/>
        </w:rPr>
        <w:t xml:space="preserve">, </w:t>
      </w:r>
      <w:r w:rsidRPr="001401DE">
        <w:rPr>
          <w:i/>
          <w:sz w:val="28"/>
          <w:szCs w:val="28"/>
        </w:rPr>
        <w:t xml:space="preserve">где </w:t>
      </w:r>
    </w:p>
    <w:p w:rsidR="009C7FE3" w:rsidRPr="001401DE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7C8B">
        <w:rPr>
          <w:sz w:val="28"/>
          <w:szCs w:val="28"/>
        </w:rPr>
        <w:t xml:space="preserve">ИМБТ — иные межбюджетные трансферты, передаваемые из бюджета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1B7C8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1B7C8B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Советского</w:t>
      </w:r>
      <w:r w:rsidRPr="001B7C8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области;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Рот</w:t>
      </w:r>
      <w:r>
        <w:rPr>
          <w:sz w:val="28"/>
          <w:szCs w:val="28"/>
          <w:vertAlign w:val="subscript"/>
        </w:rPr>
        <w:t xml:space="preserve"> </w:t>
      </w:r>
      <w:r w:rsidRPr="00DF3170">
        <w:rPr>
          <w:sz w:val="28"/>
          <w:szCs w:val="28"/>
        </w:rPr>
        <w:t xml:space="preserve">— </w:t>
      </w:r>
      <w:r>
        <w:rPr>
          <w:sz w:val="28"/>
          <w:szCs w:val="28"/>
        </w:rPr>
        <w:t>расходы на оплату труда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left="709" w:firstLine="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– канцелярские расходы;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Рпо-расходы</w:t>
      </w:r>
      <w:proofErr w:type="spellEnd"/>
      <w:r>
        <w:rPr>
          <w:sz w:val="28"/>
          <w:szCs w:val="28"/>
        </w:rPr>
        <w:t xml:space="preserve"> на программное обеспечение.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390D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Перечисление в бюджет Советского муниципального района иных межбюджетных трансфертов на финансовый год, предоставляемых из бюджета поселения в бюджет муниципального района на осуществление  полномочий в части составления проекта бюджета поселения, исполнения бюджета поселения, осуществление контроля за его исполнением и составления отчета об исполнении </w:t>
      </w:r>
      <w:r>
        <w:rPr>
          <w:sz w:val="28"/>
          <w:szCs w:val="28"/>
        </w:rPr>
        <w:lastRenderedPageBreak/>
        <w:t>бюджета поселения производится ежеквартально в размере 1/4 от годовой суммы иных межбюджетных трансфертов, утвержденных решением о бюджете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51A25">
        <w:rPr>
          <w:sz w:val="28"/>
          <w:szCs w:val="28"/>
        </w:rPr>
        <w:t>Любимовского</w:t>
      </w:r>
      <w:proofErr w:type="spellEnd"/>
      <w:r w:rsidR="005461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очередной финансовый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0962">
        <w:rPr>
          <w:sz w:val="28"/>
          <w:szCs w:val="28"/>
        </w:rPr>
        <w:t>5. Главным распорядителем бюджетных средств иных межбюджетных трансфертов на осуществление переданных полномочий  является финансовое управление администрации Советского муниципального района Саратовской области.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390D">
        <w:rPr>
          <w:sz w:val="28"/>
          <w:szCs w:val="28"/>
        </w:rPr>
        <w:t xml:space="preserve">6. Расходы бюджета поселения на предоставление межбюджетных трансфертов и расходы бюджета муниципального  района, осуществляемые за счет межбюджетных трансфертов, планируются и исполняются по соответствующим кодам </w:t>
      </w:r>
      <w:hyperlink r:id="rId9" w:tooltip="Бюджетная классификация" w:history="1">
        <w:r w:rsidRPr="00B86F28">
          <w:rPr>
            <w:rStyle w:val="ab"/>
            <w:sz w:val="28"/>
            <w:szCs w:val="28"/>
          </w:rPr>
          <w:t>бюджетной классификации</w:t>
        </w:r>
      </w:hyperlink>
      <w:r w:rsidRPr="00B86F28">
        <w:rPr>
          <w:sz w:val="28"/>
          <w:szCs w:val="28"/>
        </w:rPr>
        <w:t>.</w:t>
      </w:r>
    </w:p>
    <w:p w:rsidR="009C7FE3" w:rsidRPr="00B86F28" w:rsidRDefault="009C7FE3" w:rsidP="009C7FE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7.Межбюджетные  трансферты имеют строго целевое назначение и расходуются на цели, указанные в пункте 1 настоящей методики.</w:t>
      </w:r>
    </w:p>
    <w:p w:rsidR="009C7FE3" w:rsidRPr="00792038" w:rsidRDefault="009C7FE3" w:rsidP="009C7FE3">
      <w:pPr>
        <w:pStyle w:val="ae"/>
        <w:spacing w:before="0" w:beforeAutospacing="0" w:after="0" w:afterAutospacing="0"/>
        <w:rPr>
          <w:b/>
          <w:bCs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</w:p>
    <w:p w:rsidR="00546106" w:rsidRPr="00F9745D" w:rsidRDefault="00546106" w:rsidP="00546106">
      <w:pPr>
        <w:pStyle w:val="consplusnormal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745D">
        <w:rPr>
          <w:b/>
          <w:sz w:val="28"/>
          <w:szCs w:val="28"/>
        </w:rPr>
        <w:t>Верно.</w:t>
      </w:r>
    </w:p>
    <w:p w:rsidR="00546106" w:rsidRPr="00F9745D" w:rsidRDefault="00546106" w:rsidP="00546106">
      <w:pPr>
        <w:pStyle w:val="consplusnormal1"/>
        <w:shd w:val="clear" w:color="auto" w:fill="FFFFFF"/>
        <w:spacing w:before="0" w:beforeAutospacing="0" w:after="0" w:afterAutospacing="0"/>
        <w:rPr>
          <w:b/>
        </w:rPr>
      </w:pPr>
      <w:r w:rsidRPr="00F9745D">
        <w:rPr>
          <w:b/>
          <w:sz w:val="28"/>
          <w:szCs w:val="28"/>
        </w:rPr>
        <w:t xml:space="preserve">Секретарь Совета депутатов      </w:t>
      </w:r>
      <w:r w:rsidR="00451A25">
        <w:rPr>
          <w:b/>
          <w:sz w:val="28"/>
          <w:szCs w:val="28"/>
        </w:rPr>
        <w:t xml:space="preserve">                    Е.А.Шамина</w:t>
      </w:r>
      <w:r w:rsidRPr="00F9745D">
        <w:rPr>
          <w:b/>
          <w:sz w:val="28"/>
          <w:szCs w:val="28"/>
        </w:rPr>
        <w:t xml:space="preserve">                                                       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9C7FE3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CDB"/>
    <w:multiLevelType w:val="multilevel"/>
    <w:tmpl w:val="5D0E5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0E970AF"/>
    <w:multiLevelType w:val="multilevel"/>
    <w:tmpl w:val="501EE2D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115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75"/>
        </w:tabs>
        <w:ind w:left="2775" w:hanging="115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15"/>
        </w:tabs>
        <w:ind w:left="3315" w:hanging="115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155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111F2"/>
    <w:rsid w:val="000220C0"/>
    <w:rsid w:val="0002641B"/>
    <w:rsid w:val="00033813"/>
    <w:rsid w:val="00035AED"/>
    <w:rsid w:val="00044FA1"/>
    <w:rsid w:val="00061A25"/>
    <w:rsid w:val="00077C78"/>
    <w:rsid w:val="00080BF2"/>
    <w:rsid w:val="000A0AAD"/>
    <w:rsid w:val="000B20C4"/>
    <w:rsid w:val="000B3307"/>
    <w:rsid w:val="000B5013"/>
    <w:rsid w:val="000C1011"/>
    <w:rsid w:val="000D4C44"/>
    <w:rsid w:val="000D696C"/>
    <w:rsid w:val="001243F9"/>
    <w:rsid w:val="0013113F"/>
    <w:rsid w:val="00131A27"/>
    <w:rsid w:val="001756E3"/>
    <w:rsid w:val="001938C1"/>
    <w:rsid w:val="001A455E"/>
    <w:rsid w:val="001A496A"/>
    <w:rsid w:val="001B3465"/>
    <w:rsid w:val="001B4918"/>
    <w:rsid w:val="001D04E1"/>
    <w:rsid w:val="001D254C"/>
    <w:rsid w:val="001E08CD"/>
    <w:rsid w:val="001E6B35"/>
    <w:rsid w:val="001F4D28"/>
    <w:rsid w:val="001F6A47"/>
    <w:rsid w:val="00211FF2"/>
    <w:rsid w:val="00237EAA"/>
    <w:rsid w:val="00244A7E"/>
    <w:rsid w:val="00251440"/>
    <w:rsid w:val="00257E8E"/>
    <w:rsid w:val="00263430"/>
    <w:rsid w:val="002A41D8"/>
    <w:rsid w:val="002B3944"/>
    <w:rsid w:val="002E2A32"/>
    <w:rsid w:val="002E61AA"/>
    <w:rsid w:val="00306860"/>
    <w:rsid w:val="003138FC"/>
    <w:rsid w:val="00330099"/>
    <w:rsid w:val="0034199F"/>
    <w:rsid w:val="00372A53"/>
    <w:rsid w:val="00380843"/>
    <w:rsid w:val="003939BD"/>
    <w:rsid w:val="003B2D77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05EE7"/>
    <w:rsid w:val="00417041"/>
    <w:rsid w:val="00420A13"/>
    <w:rsid w:val="004238FC"/>
    <w:rsid w:val="004270F5"/>
    <w:rsid w:val="00440E0D"/>
    <w:rsid w:val="0044135E"/>
    <w:rsid w:val="00447FCC"/>
    <w:rsid w:val="00451A25"/>
    <w:rsid w:val="0045489A"/>
    <w:rsid w:val="0046537F"/>
    <w:rsid w:val="00466563"/>
    <w:rsid w:val="00474AF7"/>
    <w:rsid w:val="004B4F20"/>
    <w:rsid w:val="004D6E3F"/>
    <w:rsid w:val="004E69AA"/>
    <w:rsid w:val="004F6151"/>
    <w:rsid w:val="00501143"/>
    <w:rsid w:val="00503B24"/>
    <w:rsid w:val="005227C4"/>
    <w:rsid w:val="00526728"/>
    <w:rsid w:val="0053054C"/>
    <w:rsid w:val="005378E7"/>
    <w:rsid w:val="00546106"/>
    <w:rsid w:val="00546718"/>
    <w:rsid w:val="0055695A"/>
    <w:rsid w:val="00561638"/>
    <w:rsid w:val="00565B9C"/>
    <w:rsid w:val="00586A04"/>
    <w:rsid w:val="005A71DF"/>
    <w:rsid w:val="005F7B6C"/>
    <w:rsid w:val="00620BD8"/>
    <w:rsid w:val="006427ED"/>
    <w:rsid w:val="006449DA"/>
    <w:rsid w:val="00665D48"/>
    <w:rsid w:val="00671130"/>
    <w:rsid w:val="00680255"/>
    <w:rsid w:val="0069650C"/>
    <w:rsid w:val="006A0FA7"/>
    <w:rsid w:val="006A5EB1"/>
    <w:rsid w:val="006B517F"/>
    <w:rsid w:val="006C5899"/>
    <w:rsid w:val="006D4484"/>
    <w:rsid w:val="006E4358"/>
    <w:rsid w:val="00723412"/>
    <w:rsid w:val="007256AF"/>
    <w:rsid w:val="007317B6"/>
    <w:rsid w:val="00731D3A"/>
    <w:rsid w:val="0074293F"/>
    <w:rsid w:val="007713CF"/>
    <w:rsid w:val="007B56E1"/>
    <w:rsid w:val="007B6095"/>
    <w:rsid w:val="007D42CD"/>
    <w:rsid w:val="007F0438"/>
    <w:rsid w:val="007F25D2"/>
    <w:rsid w:val="00813D8D"/>
    <w:rsid w:val="0082428F"/>
    <w:rsid w:val="00825AC1"/>
    <w:rsid w:val="008770AF"/>
    <w:rsid w:val="00881416"/>
    <w:rsid w:val="00884CCF"/>
    <w:rsid w:val="00896863"/>
    <w:rsid w:val="008A2D13"/>
    <w:rsid w:val="008C16B9"/>
    <w:rsid w:val="008C42DA"/>
    <w:rsid w:val="008D1ACE"/>
    <w:rsid w:val="008E0B4B"/>
    <w:rsid w:val="00906BD2"/>
    <w:rsid w:val="00911A31"/>
    <w:rsid w:val="009168B2"/>
    <w:rsid w:val="00941BFC"/>
    <w:rsid w:val="009431CA"/>
    <w:rsid w:val="00962CEB"/>
    <w:rsid w:val="009751DE"/>
    <w:rsid w:val="009A4CD6"/>
    <w:rsid w:val="009C24F5"/>
    <w:rsid w:val="009C7FE3"/>
    <w:rsid w:val="009E1E5D"/>
    <w:rsid w:val="009E2A64"/>
    <w:rsid w:val="009F2010"/>
    <w:rsid w:val="00A244CF"/>
    <w:rsid w:val="00A24B74"/>
    <w:rsid w:val="00A30744"/>
    <w:rsid w:val="00A41AA9"/>
    <w:rsid w:val="00A47E27"/>
    <w:rsid w:val="00A51004"/>
    <w:rsid w:val="00A51D7B"/>
    <w:rsid w:val="00A56F04"/>
    <w:rsid w:val="00A62830"/>
    <w:rsid w:val="00A733CC"/>
    <w:rsid w:val="00A86639"/>
    <w:rsid w:val="00A9095C"/>
    <w:rsid w:val="00A9616E"/>
    <w:rsid w:val="00AA75E9"/>
    <w:rsid w:val="00AB24CB"/>
    <w:rsid w:val="00AB785A"/>
    <w:rsid w:val="00AC2CAE"/>
    <w:rsid w:val="00AD6A71"/>
    <w:rsid w:val="00AE0AEA"/>
    <w:rsid w:val="00B021A5"/>
    <w:rsid w:val="00B0648D"/>
    <w:rsid w:val="00B1681C"/>
    <w:rsid w:val="00B455D5"/>
    <w:rsid w:val="00B52554"/>
    <w:rsid w:val="00B92F92"/>
    <w:rsid w:val="00B96CDD"/>
    <w:rsid w:val="00BA7C32"/>
    <w:rsid w:val="00BC092D"/>
    <w:rsid w:val="00BC300F"/>
    <w:rsid w:val="00BD2D71"/>
    <w:rsid w:val="00C05978"/>
    <w:rsid w:val="00C05F5C"/>
    <w:rsid w:val="00C10F2A"/>
    <w:rsid w:val="00C4626C"/>
    <w:rsid w:val="00C46392"/>
    <w:rsid w:val="00C51A31"/>
    <w:rsid w:val="00C90C2D"/>
    <w:rsid w:val="00C95A5A"/>
    <w:rsid w:val="00CD36DA"/>
    <w:rsid w:val="00CD71CA"/>
    <w:rsid w:val="00CF0B56"/>
    <w:rsid w:val="00CF76D8"/>
    <w:rsid w:val="00D060CB"/>
    <w:rsid w:val="00D27C95"/>
    <w:rsid w:val="00D30928"/>
    <w:rsid w:val="00D57FBA"/>
    <w:rsid w:val="00D60337"/>
    <w:rsid w:val="00D66CA2"/>
    <w:rsid w:val="00D66DCD"/>
    <w:rsid w:val="00D72D30"/>
    <w:rsid w:val="00D81D26"/>
    <w:rsid w:val="00D84C54"/>
    <w:rsid w:val="00D874E3"/>
    <w:rsid w:val="00DC07F9"/>
    <w:rsid w:val="00DC1879"/>
    <w:rsid w:val="00DC4A26"/>
    <w:rsid w:val="00DC6E82"/>
    <w:rsid w:val="00DC7600"/>
    <w:rsid w:val="00DD58AB"/>
    <w:rsid w:val="00DE1627"/>
    <w:rsid w:val="00DE1A40"/>
    <w:rsid w:val="00DE3670"/>
    <w:rsid w:val="00DE5CC9"/>
    <w:rsid w:val="00E03F9D"/>
    <w:rsid w:val="00E07C24"/>
    <w:rsid w:val="00E27DB6"/>
    <w:rsid w:val="00E41A4F"/>
    <w:rsid w:val="00E4756B"/>
    <w:rsid w:val="00E673B2"/>
    <w:rsid w:val="00E76A5E"/>
    <w:rsid w:val="00E86397"/>
    <w:rsid w:val="00EA70FC"/>
    <w:rsid w:val="00EC2968"/>
    <w:rsid w:val="00EC2CD0"/>
    <w:rsid w:val="00ED1805"/>
    <w:rsid w:val="00ED3221"/>
    <w:rsid w:val="00ED506D"/>
    <w:rsid w:val="00EE1153"/>
    <w:rsid w:val="00EE166B"/>
    <w:rsid w:val="00EF7A8A"/>
    <w:rsid w:val="00F05414"/>
    <w:rsid w:val="00F05D1C"/>
    <w:rsid w:val="00F20FF3"/>
    <w:rsid w:val="00F22F90"/>
    <w:rsid w:val="00F27E8C"/>
    <w:rsid w:val="00F3211D"/>
    <w:rsid w:val="00F753DC"/>
    <w:rsid w:val="00F77612"/>
    <w:rsid w:val="00FA7BD3"/>
    <w:rsid w:val="00FB280A"/>
    <w:rsid w:val="00FB7BF0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aa">
    <w:name w:val="Текст документа"/>
    <w:basedOn w:val="a"/>
    <w:rsid w:val="00B0648D"/>
    <w:pPr>
      <w:ind w:firstLine="709"/>
      <w:jc w:val="both"/>
    </w:pPr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4756B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E61AA"/>
    <w:rPr>
      <w:color w:val="106BBE"/>
    </w:rPr>
  </w:style>
  <w:style w:type="paragraph" w:customStyle="1" w:styleId="s10">
    <w:name w:val="s_1"/>
    <w:basedOn w:val="a"/>
    <w:rsid w:val="002E61AA"/>
    <w:pPr>
      <w:spacing w:before="100" w:beforeAutospacing="1" w:after="100" w:afterAutospacing="1"/>
    </w:pPr>
    <w:rPr>
      <w:rFonts w:eastAsia="Times New Roman"/>
    </w:rPr>
  </w:style>
  <w:style w:type="paragraph" w:customStyle="1" w:styleId="ad">
    <w:name w:val="Информация о версии"/>
    <w:basedOn w:val="a"/>
    <w:next w:val="a"/>
    <w:uiPriority w:val="99"/>
    <w:rsid w:val="00D27C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  <w:style w:type="paragraph" w:customStyle="1" w:styleId="ConsPlusNormal">
    <w:name w:val="ConsPlusNormal"/>
    <w:link w:val="ConsPlusNormal0"/>
    <w:rsid w:val="00A909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A9095C"/>
    <w:rPr>
      <w:rFonts w:ascii="Arial" w:eastAsia="Times New Roman" w:hAnsi="Arial" w:cs="Arial"/>
      <w:lang w:eastAsia="zh-CN"/>
    </w:rPr>
  </w:style>
  <w:style w:type="paragraph" w:customStyle="1" w:styleId="consplusnormal1">
    <w:name w:val="consplusnormal"/>
    <w:basedOn w:val="a"/>
    <w:rsid w:val="009C7FE3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Основной текст (4)_"/>
    <w:link w:val="40"/>
    <w:rsid w:val="009C7FE3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7FE3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styleId="ae">
    <w:name w:val="Normal (Web)"/>
    <w:basedOn w:val="a"/>
    <w:uiPriority w:val="99"/>
    <w:unhideWhenUsed/>
    <w:rsid w:val="009C7FE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9C7F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4DE05D9B643ACD4A30087A7F293825CFCEF26E9FB04A6799C7F3B77DC58748EFBBC40DDgB6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4DE05D9B643ACD4A30087A7F293825CFDE126E0F504A6799C7F3B77DC58748EFBBC42DDB7B675g16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4DE05D9B643ACD4A30087A7F293825CFDE126E0F504A6799C7F3B77DC58748EFBBC41DCB3gB6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Любимово2</cp:lastModifiedBy>
  <cp:revision>5</cp:revision>
  <cp:lastPrinted>2022-11-18T06:37:00Z</cp:lastPrinted>
  <dcterms:created xsi:type="dcterms:W3CDTF">2022-11-18T06:15:00Z</dcterms:created>
  <dcterms:modified xsi:type="dcterms:W3CDTF">2022-12-28T12:56:00Z</dcterms:modified>
</cp:coreProperties>
</file>